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CF8" w:rsidRPr="00FF2CF8" w:rsidRDefault="00FF2CF8" w:rsidP="00FF2CF8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center"/>
        <w:rPr>
          <w:rFonts w:ascii="TH SarabunPSK" w:eastAsia="CordiaNew-Bold" w:hAnsi="TH SarabunPSK" w:cs="TH SarabunPSK"/>
          <w:b/>
          <w:bCs/>
          <w:sz w:val="72"/>
          <w:szCs w:val="72"/>
        </w:rPr>
      </w:pPr>
      <w:r w:rsidRPr="00FF2CF8">
        <w:rPr>
          <w:rFonts w:ascii="TH SarabunPSK" w:eastAsia="CordiaNew-Bold" w:hAnsi="TH SarabunPSK" w:cs="TH SarabunPSK" w:hint="cs"/>
          <w:b/>
          <w:bCs/>
          <w:sz w:val="72"/>
          <w:szCs w:val="72"/>
          <w:cs/>
        </w:rPr>
        <w:t>บทที่ ๒</w:t>
      </w:r>
    </w:p>
    <w:p w:rsidR="004865BB" w:rsidRDefault="00FF2CF8" w:rsidP="00FF2CF8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center"/>
        <w:rPr>
          <w:rFonts w:ascii="TH SarabunPSK" w:eastAsia="CordiaNew-Bold" w:hAnsi="TH SarabunPSK" w:cs="TH SarabunPSK"/>
          <w:b/>
          <w:bCs/>
          <w:sz w:val="52"/>
          <w:szCs w:val="52"/>
        </w:rPr>
      </w:pPr>
      <w:r w:rsidRPr="00FF2CF8">
        <w:rPr>
          <w:rFonts w:ascii="TH SarabunPSK" w:eastAsia="CordiaNew-Bold" w:hAnsi="TH SarabunPSK" w:cs="TH SarabunPSK" w:hint="cs"/>
          <w:b/>
          <w:bCs/>
          <w:sz w:val="52"/>
          <w:szCs w:val="52"/>
          <w:cs/>
        </w:rPr>
        <w:t>การประเมินสถานภาพ</w:t>
      </w:r>
    </w:p>
    <w:p w:rsidR="00FF2CF8" w:rsidRPr="00FF2CF8" w:rsidRDefault="00FF2CF8" w:rsidP="00FF2CF8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center"/>
        <w:rPr>
          <w:rFonts w:ascii="TH SarabunPSK" w:eastAsia="CordiaNew-Bold" w:hAnsi="TH SarabunPSK" w:cs="TH SarabunPSK"/>
          <w:b/>
          <w:bCs/>
          <w:sz w:val="52"/>
          <w:szCs w:val="52"/>
        </w:rPr>
      </w:pPr>
      <w:r w:rsidRPr="00FF2CF8">
        <w:rPr>
          <w:rFonts w:ascii="TH SarabunPSK" w:eastAsia="CordiaNew-Bold" w:hAnsi="TH SarabunPSK" w:cs="TH SarabunPSK" w:hint="cs"/>
          <w:b/>
          <w:bCs/>
          <w:sz w:val="52"/>
          <w:szCs w:val="52"/>
          <w:cs/>
        </w:rPr>
        <w:t>ด้านการส่งเสริมคุณธรรมของจังหวัด</w:t>
      </w:r>
      <w:r w:rsidR="004865BB">
        <w:rPr>
          <w:rFonts w:ascii="TH SarabunPSK" w:eastAsia="CordiaNew-Bold" w:hAnsi="TH SarabunPSK" w:cs="TH SarabunPSK" w:hint="cs"/>
          <w:b/>
          <w:bCs/>
          <w:sz w:val="52"/>
          <w:szCs w:val="52"/>
          <w:cs/>
        </w:rPr>
        <w:t>บึงกาฬ</w:t>
      </w:r>
    </w:p>
    <w:p w:rsidR="00FF2CF8" w:rsidRDefault="00FF2CF8" w:rsidP="004A6FF8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95113D" w:rsidRPr="00FC5F39" w:rsidRDefault="000B27C1" w:rsidP="0095113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rPr>
          <w:rFonts w:ascii="TH SarabunPSK" w:hAnsi="TH SarabunPSK" w:cs="TH SarabunPSK"/>
          <w:b/>
          <w:bCs/>
          <w:sz w:val="28"/>
          <w:szCs w:val="36"/>
          <w:cs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 xml:space="preserve">๒.๑ </w:t>
      </w:r>
      <w:r>
        <w:rPr>
          <w:rFonts w:ascii="TH SarabunPSK" w:hAnsi="TH SarabunPSK" w:cs="TH SarabunPSK" w:hint="cs"/>
          <w:b/>
          <w:bCs/>
          <w:sz w:val="28"/>
          <w:szCs w:val="36"/>
          <w:cs/>
        </w:rPr>
        <w:tab/>
      </w:r>
      <w:r w:rsidR="0095113D" w:rsidRPr="00FC5F39">
        <w:rPr>
          <w:rFonts w:ascii="TH SarabunPSK" w:hAnsi="TH SarabunPSK" w:cs="TH SarabunPSK"/>
          <w:b/>
          <w:bCs/>
          <w:sz w:val="28"/>
          <w:szCs w:val="36"/>
          <w:cs/>
        </w:rPr>
        <w:t>การวิเคราะห์สภาพแวดล้อมด้านสังคมของจังหวัดบึงกาฬ</w:t>
      </w:r>
    </w:p>
    <w:p w:rsidR="0095113D" w:rsidRPr="00FC5F39" w:rsidRDefault="0095113D" w:rsidP="0095113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jc w:val="thaiDistribute"/>
        <w:rPr>
          <w:rFonts w:ascii="TH SarabunPSK" w:hAnsi="TH SarabunPSK" w:cs="TH SarabunPSK"/>
          <w:sz w:val="24"/>
          <w:szCs w:val="32"/>
        </w:rPr>
      </w:pPr>
      <w:r w:rsidRPr="00FC5F39">
        <w:rPr>
          <w:rFonts w:ascii="TH SarabunPSK" w:hAnsi="TH SarabunPSK" w:cs="TH SarabunPSK"/>
          <w:b/>
          <w:bCs/>
          <w:sz w:val="28"/>
          <w:szCs w:val="36"/>
          <w:cs/>
        </w:rPr>
        <w:t xml:space="preserve"> </w:t>
      </w:r>
      <w:r w:rsidRPr="00FC5F39">
        <w:rPr>
          <w:rFonts w:ascii="TH SarabunPSK" w:hAnsi="TH SarabunPSK" w:cs="TH SarabunPSK"/>
          <w:b/>
          <w:bCs/>
          <w:sz w:val="28"/>
          <w:szCs w:val="36"/>
          <w:cs/>
        </w:rPr>
        <w:tab/>
      </w:r>
      <w:r w:rsidRPr="00FC5F39">
        <w:rPr>
          <w:rFonts w:ascii="TH SarabunPSK" w:hAnsi="TH SarabunPSK" w:cs="TH SarabunPSK"/>
          <w:sz w:val="24"/>
          <w:szCs w:val="32"/>
          <w:cs/>
        </w:rPr>
        <w:t xml:space="preserve">จังหวัดบึงกาฬมีสภาพภูมิศาสตร์ที่มีลักษณะพื้นที่เรียวยาวตามลำน้ำโขงซึ่งเป็นเส้นกั้นพรมแดนระหว่างประเทศไทยและสาธารณรัฐประชาธิปไตยประชาชนลาว มีความยาวของชายแดนประมาณ </w:t>
      </w:r>
      <w:r w:rsidR="00270F7D">
        <w:rPr>
          <w:rFonts w:ascii="TH SarabunPSK" w:hAnsi="TH SarabunPSK" w:cs="TH SarabunPSK"/>
          <w:sz w:val="24"/>
          <w:szCs w:val="32"/>
          <w:cs/>
        </w:rPr>
        <w:t>๑๒๐</w:t>
      </w:r>
      <w:r w:rsidRPr="00FC5F39">
        <w:rPr>
          <w:rFonts w:ascii="TH SarabunPSK" w:hAnsi="TH SarabunPSK" w:cs="TH SarabunPSK"/>
          <w:sz w:val="24"/>
          <w:szCs w:val="32"/>
          <w:cs/>
        </w:rPr>
        <w:t xml:space="preserve"> กิโลเมตร ในพื้นที่ </w:t>
      </w:r>
      <w:r w:rsidR="00270F7D">
        <w:rPr>
          <w:rFonts w:ascii="TH SarabunPSK" w:hAnsi="TH SarabunPSK" w:cs="TH SarabunPSK"/>
          <w:sz w:val="24"/>
          <w:szCs w:val="32"/>
          <w:cs/>
        </w:rPr>
        <w:t>๔</w:t>
      </w:r>
      <w:r w:rsidRPr="00FC5F39">
        <w:rPr>
          <w:rFonts w:ascii="TH SarabunPSK" w:hAnsi="TH SarabunPSK" w:cs="TH SarabunPSK"/>
          <w:sz w:val="24"/>
          <w:szCs w:val="32"/>
          <w:cs/>
        </w:rPr>
        <w:t xml:space="preserve"> อำเภอ ได้แก่ อำเภอปากคาด อำเภอเมืองบึงกาฬ อำเภอบุ่งคล้า และอำเภอบึงโขงหลง ประชาชนทั้งสองฝั่งได้มีการติดต่อไปมาหาสู่ในฐานะเครือญาติการซื้อขายแลกเปลี่ยนสินค้าอุปโภคบริโภคและสินค้าเพื่อการเกษตรบริเวณชายแดนไทย-ลาว ตลอดปีที่ผ่านมามีความสงบเรียบร้อยไม่ปรากฏเหตุการณ์กระทบกระทั่งกับประเทศเพื่อนบ้าน ในขณะเดียวกันความสัมพันธ์กับประเทศเพื่อนบ้านระดับท้องถิ่นเป็นไปด้วยดีมีการประสานความร่วมมือในการรักษาความสงบเรียบร้อยตามแนวชายแดนระหว่างเจ้าหน้าที่ทั้งสองฝ่ายอย่างต่อเนื่อง สำหรับสถานการณ์การกระทำผิดกฎหมายซึ่งก่อให้เกิดผลกระทบต่อความมั่นคงประเทศในพื้นที่ชายแดนยังคงมีปรากฏอยู่สม่ำเสมอโดยเฉพาะการลักลอบค้ายาเสพติดสิ่งผิดกฎหมายแรงงานต่างด้าว ฯลฯ</w:t>
      </w:r>
    </w:p>
    <w:p w:rsidR="0095113D" w:rsidRPr="00FC5F39" w:rsidRDefault="0095113D" w:rsidP="0095113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jc w:val="thaiDistribute"/>
        <w:rPr>
          <w:rFonts w:ascii="TH SarabunPSK" w:hAnsi="TH SarabunPSK" w:cs="TH SarabunPSK"/>
          <w:sz w:val="24"/>
          <w:szCs w:val="32"/>
        </w:rPr>
      </w:pPr>
    </w:p>
    <w:p w:rsidR="0095113D" w:rsidRPr="00FC5F39" w:rsidRDefault="0095113D" w:rsidP="0095113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jc w:val="thaiDistribute"/>
        <w:rPr>
          <w:rFonts w:ascii="TH SarabunPSK" w:hAnsi="TH SarabunPSK" w:cs="TH SarabunPSK"/>
          <w:sz w:val="24"/>
          <w:szCs w:val="32"/>
        </w:rPr>
      </w:pPr>
    </w:p>
    <w:p w:rsidR="0095113D" w:rsidRPr="00FC5F39" w:rsidRDefault="0095113D" w:rsidP="0095113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jc w:val="thaiDistribute"/>
        <w:rPr>
          <w:rFonts w:ascii="TH SarabunPSK" w:hAnsi="TH SarabunPSK" w:cs="TH SarabunPSK"/>
          <w:sz w:val="24"/>
          <w:szCs w:val="32"/>
        </w:rPr>
      </w:pPr>
    </w:p>
    <w:p w:rsidR="0095113D" w:rsidRPr="00FC5F39" w:rsidRDefault="0095113D" w:rsidP="0095113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jc w:val="thaiDistribute"/>
        <w:rPr>
          <w:rFonts w:ascii="TH SarabunPSK" w:hAnsi="TH SarabunPSK" w:cs="TH SarabunPSK"/>
          <w:sz w:val="24"/>
          <w:szCs w:val="32"/>
        </w:rPr>
      </w:pPr>
    </w:p>
    <w:p w:rsidR="0095113D" w:rsidRPr="00FC5F39" w:rsidRDefault="0095113D" w:rsidP="0095113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jc w:val="thaiDistribute"/>
        <w:rPr>
          <w:rFonts w:ascii="TH SarabunPSK" w:hAnsi="TH SarabunPSK" w:cs="TH SarabunPSK"/>
          <w:sz w:val="24"/>
          <w:szCs w:val="32"/>
        </w:rPr>
      </w:pPr>
    </w:p>
    <w:p w:rsidR="0095113D" w:rsidRPr="00FC5F39" w:rsidRDefault="0095113D" w:rsidP="0095113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jc w:val="thaiDistribute"/>
        <w:rPr>
          <w:rFonts w:ascii="TH SarabunPSK" w:hAnsi="TH SarabunPSK" w:cs="TH SarabunPSK"/>
          <w:sz w:val="24"/>
          <w:szCs w:val="32"/>
        </w:rPr>
      </w:pPr>
    </w:p>
    <w:p w:rsidR="0095113D" w:rsidRPr="00FC5F39" w:rsidRDefault="0095113D" w:rsidP="0095113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jc w:val="thaiDistribute"/>
        <w:rPr>
          <w:rFonts w:ascii="TH SarabunPSK" w:hAnsi="TH SarabunPSK" w:cs="TH SarabunPSK"/>
          <w:sz w:val="24"/>
          <w:szCs w:val="32"/>
        </w:rPr>
      </w:pPr>
    </w:p>
    <w:p w:rsidR="0095113D" w:rsidRPr="00FC5F39" w:rsidRDefault="0095113D" w:rsidP="0095113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jc w:val="thaiDistribute"/>
        <w:rPr>
          <w:rFonts w:ascii="TH SarabunPSK" w:hAnsi="TH SarabunPSK" w:cs="TH SarabunPSK"/>
          <w:sz w:val="24"/>
          <w:szCs w:val="32"/>
        </w:rPr>
      </w:pPr>
    </w:p>
    <w:p w:rsidR="0095113D" w:rsidRPr="00FC5F39" w:rsidRDefault="0095113D" w:rsidP="0095113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jc w:val="thaiDistribute"/>
        <w:rPr>
          <w:rFonts w:ascii="TH SarabunPSK" w:hAnsi="TH SarabunPSK" w:cs="TH SarabunPSK"/>
          <w:sz w:val="24"/>
          <w:szCs w:val="32"/>
        </w:rPr>
      </w:pPr>
    </w:p>
    <w:p w:rsidR="0095113D" w:rsidRPr="00FC5F39" w:rsidRDefault="0095113D" w:rsidP="0095113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jc w:val="thaiDistribute"/>
        <w:rPr>
          <w:rFonts w:ascii="TH SarabunPSK" w:hAnsi="TH SarabunPSK" w:cs="TH SarabunPSK"/>
          <w:sz w:val="24"/>
          <w:szCs w:val="32"/>
        </w:rPr>
      </w:pPr>
    </w:p>
    <w:p w:rsidR="0095113D" w:rsidRPr="00FC5F39" w:rsidRDefault="0095113D" w:rsidP="0095113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jc w:val="thaiDistribute"/>
        <w:rPr>
          <w:rFonts w:ascii="TH SarabunPSK" w:hAnsi="TH SarabunPSK" w:cs="TH SarabunPSK"/>
          <w:sz w:val="24"/>
          <w:szCs w:val="32"/>
        </w:rPr>
        <w:sectPr w:rsidR="0095113D" w:rsidRPr="00FC5F39" w:rsidSect="007B5EE0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701" w:right="1134" w:bottom="1418" w:left="1701" w:header="709" w:footer="0" w:gutter="0"/>
          <w:pgNumType w:fmt="thaiNumbers" w:start="52"/>
          <w:cols w:space="708"/>
          <w:docGrid w:linePitch="360"/>
        </w:sectPr>
      </w:pPr>
    </w:p>
    <w:p w:rsidR="0095113D" w:rsidRPr="00FC5F39" w:rsidRDefault="0095113D" w:rsidP="0095113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FC5F39">
        <w:rPr>
          <w:rFonts w:ascii="TH SarabunPSK" w:hAnsi="TH SarabunPSK" w:cs="TH SarabunPSK"/>
          <w:sz w:val="32"/>
          <w:szCs w:val="32"/>
          <w:cs/>
        </w:rPr>
        <w:lastRenderedPageBreak/>
        <w:t>ตารางที่ ๗</w:t>
      </w:r>
      <w:r w:rsidRPr="00FC5F39">
        <w:rPr>
          <w:rFonts w:ascii="TH SarabunPSK" w:hAnsi="TH SarabunPSK" w:cs="TH SarabunPSK"/>
          <w:sz w:val="32"/>
          <w:szCs w:val="32"/>
        </w:rPr>
        <w:t xml:space="preserve"> : </w:t>
      </w:r>
      <w:r w:rsidRPr="00FC5F39">
        <w:rPr>
          <w:rFonts w:ascii="TH SarabunPSK" w:eastAsia="Times New Roman" w:hAnsi="TH SarabunPSK" w:cs="TH SarabunPSK"/>
          <w:sz w:val="32"/>
          <w:szCs w:val="32"/>
          <w:cs/>
        </w:rPr>
        <w:t>สถิติการรับแจ้งและจับกุมกลุ่มคดีที่รัฐเป็นผู้เสียหาย</w:t>
      </w:r>
      <w:r w:rsidRPr="00FC5F3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FC5F39">
        <w:rPr>
          <w:rFonts w:ascii="TH SarabunPSK" w:eastAsia="Times New Roman" w:hAnsi="TH SarabunPSK" w:cs="TH SarabunPSK"/>
          <w:sz w:val="32"/>
          <w:szCs w:val="32"/>
          <w:cs/>
        </w:rPr>
        <w:t xml:space="preserve">จำแนกตามประเภทคดีที่รับแจ้ง จังหวัดบึงกาฬ พ.ศ. </w:t>
      </w:r>
      <w:r w:rsidR="00270F7D">
        <w:rPr>
          <w:rFonts w:ascii="TH SarabunPSK" w:eastAsia="Times New Roman" w:hAnsi="TH SarabunPSK" w:cs="TH SarabunPSK"/>
          <w:sz w:val="32"/>
          <w:szCs w:val="32"/>
          <w:cs/>
        </w:rPr>
        <w:t>๒๕๕๔</w:t>
      </w:r>
      <w:r w:rsidRPr="00FC5F39">
        <w:rPr>
          <w:rFonts w:ascii="TH SarabunPSK" w:eastAsia="Times New Roman" w:hAnsi="TH SarabunPSK" w:cs="TH SarabunPSK"/>
          <w:sz w:val="32"/>
          <w:szCs w:val="32"/>
        </w:rPr>
        <w:t xml:space="preserve"> - </w:t>
      </w:r>
      <w:r w:rsidR="00270F7D">
        <w:rPr>
          <w:rFonts w:ascii="TH SarabunPSK" w:eastAsia="Times New Roman" w:hAnsi="TH SarabunPSK" w:cs="TH SarabunPSK"/>
          <w:sz w:val="32"/>
          <w:szCs w:val="32"/>
          <w:cs/>
        </w:rPr>
        <w:t>๒๕๕๘</w:t>
      </w:r>
    </w:p>
    <w:tbl>
      <w:tblPr>
        <w:tblW w:w="13534" w:type="dxa"/>
        <w:jc w:val="center"/>
        <w:tblInd w:w="-328" w:type="dxa"/>
        <w:tblLook w:val="04A0"/>
      </w:tblPr>
      <w:tblGrid>
        <w:gridCol w:w="3083"/>
        <w:gridCol w:w="1496"/>
        <w:gridCol w:w="9"/>
        <w:gridCol w:w="1200"/>
        <w:gridCol w:w="52"/>
        <w:gridCol w:w="1251"/>
        <w:gridCol w:w="1357"/>
        <w:gridCol w:w="32"/>
        <w:gridCol w:w="1249"/>
        <w:gridCol w:w="3805"/>
      </w:tblGrid>
      <w:tr w:rsidR="0095113D" w:rsidRPr="00FC5F39" w:rsidTr="000D249C">
        <w:trPr>
          <w:trHeight w:val="240"/>
          <w:jc w:val="center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ประเภทคดี</w:t>
            </w:r>
          </w:p>
        </w:tc>
        <w:tc>
          <w:tcPr>
            <w:tcW w:w="149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00" w:fill="CCFFFF"/>
            <w:noWrap/>
            <w:vAlign w:val="center"/>
            <w:hideMark/>
          </w:tcPr>
          <w:p w:rsidR="0095113D" w:rsidRPr="00FC5F39" w:rsidRDefault="00270F7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๒๕๕๔</w:t>
            </w:r>
          </w:p>
        </w:tc>
        <w:tc>
          <w:tcPr>
            <w:tcW w:w="1204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00" w:fill="CCFFFF"/>
            <w:noWrap/>
            <w:vAlign w:val="center"/>
            <w:hideMark/>
          </w:tcPr>
          <w:p w:rsidR="0095113D" w:rsidRPr="00FC5F39" w:rsidRDefault="00270F7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๒๕๕๕</w:t>
            </w:r>
          </w:p>
        </w:tc>
        <w:tc>
          <w:tcPr>
            <w:tcW w:w="1298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00" w:fill="CCFFFF"/>
            <w:noWrap/>
            <w:vAlign w:val="center"/>
            <w:hideMark/>
          </w:tcPr>
          <w:p w:rsidR="0095113D" w:rsidRPr="00FC5F39" w:rsidRDefault="00270F7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๒๕๕๖</w:t>
            </w:r>
          </w:p>
        </w:tc>
        <w:tc>
          <w:tcPr>
            <w:tcW w:w="138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00" w:fill="CCFFFF"/>
            <w:noWrap/>
            <w:vAlign w:val="center"/>
            <w:hideMark/>
          </w:tcPr>
          <w:p w:rsidR="0095113D" w:rsidRPr="00FC5F39" w:rsidRDefault="00270F7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๒๕๕๗</w:t>
            </w:r>
          </w:p>
        </w:tc>
        <w:tc>
          <w:tcPr>
            <w:tcW w:w="124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00" w:fill="CCFFFF"/>
            <w:noWrap/>
            <w:vAlign w:val="center"/>
            <w:hideMark/>
          </w:tcPr>
          <w:p w:rsidR="0095113D" w:rsidRPr="00FC5F39" w:rsidRDefault="00270F7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๒๕๕๘</w:t>
            </w:r>
          </w:p>
        </w:tc>
        <w:tc>
          <w:tcPr>
            <w:tcW w:w="378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CC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Type of cases</w:t>
            </w:r>
          </w:p>
        </w:tc>
      </w:tr>
      <w:tr w:rsidR="0095113D" w:rsidRPr="00FC5F39" w:rsidTr="000D249C">
        <w:trPr>
          <w:trHeight w:val="240"/>
          <w:jc w:val="center"/>
        </w:trPr>
        <w:tc>
          <w:tcPr>
            <w:tcW w:w="307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343" w:type="dxa"/>
            <w:gridSpan w:val="6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FFFF00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จับ/ราย</w:t>
            </w:r>
            <w:r w:rsidRPr="00FC5F3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(Arrested/Cases)</w:t>
            </w:r>
          </w:p>
        </w:tc>
        <w:tc>
          <w:tcPr>
            <w:tcW w:w="5065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95113D" w:rsidRPr="00FC5F39" w:rsidTr="000D249C">
        <w:trPr>
          <w:trHeight w:val="393"/>
          <w:jc w:val="center"/>
        </w:trPr>
        <w:tc>
          <w:tcPr>
            <w:tcW w:w="307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00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                         </w:t>
            </w:r>
            <w:r w:rsidR="00270F7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๑</w:t>
            </w:r>
            <w:r w:rsidRPr="00FC5F3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,</w:t>
            </w:r>
            <w:r w:rsidR="00270F7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๗๙๘</w:t>
            </w:r>
            <w:r w:rsidRPr="00FC5F3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                         </w:t>
            </w:r>
            <w:r w:rsidR="00270F7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๒</w:t>
            </w:r>
            <w:r w:rsidRPr="00FC5F3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,</w:t>
            </w:r>
            <w:r w:rsidR="00270F7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๑๑๑</w:t>
            </w:r>
            <w:r w:rsidRPr="00FC5F3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                         </w:t>
            </w:r>
            <w:r w:rsidR="00270F7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๒</w:t>
            </w:r>
            <w:r w:rsidRPr="00FC5F3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,</w:t>
            </w:r>
            <w:r w:rsidR="00270F7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๓๙๔</w:t>
            </w:r>
            <w:r w:rsidRPr="00FC5F3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                         </w:t>
            </w:r>
            <w:r w:rsidR="00270F7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๓</w:t>
            </w:r>
            <w:r w:rsidRPr="00FC5F3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,</w:t>
            </w:r>
            <w:r w:rsidR="00270F7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๓๖๕</w:t>
            </w:r>
            <w:r w:rsidRPr="00FC5F3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                         </w:t>
            </w:r>
            <w:r w:rsidR="00270F7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๒</w:t>
            </w:r>
            <w:r w:rsidRPr="00FC5F3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,</w:t>
            </w:r>
            <w:r w:rsidR="00270F7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๔๖๙</w:t>
            </w:r>
            <w:r w:rsidRPr="00FC5F3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378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00" w:fill="FFFFFF"/>
            <w:noWrap/>
            <w:vAlign w:val="center"/>
            <w:hideMark/>
          </w:tcPr>
          <w:p w:rsidR="0095113D" w:rsidRPr="00FC5F39" w:rsidRDefault="0095113D" w:rsidP="000B27C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Total</w:t>
            </w:r>
          </w:p>
        </w:tc>
      </w:tr>
      <w:tr w:rsidR="0095113D" w:rsidRPr="00FC5F39" w:rsidTr="000D249C">
        <w:trPr>
          <w:trHeight w:val="240"/>
          <w:jc w:val="center"/>
        </w:trPr>
        <w:tc>
          <w:tcPr>
            <w:tcW w:w="307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00" w:fill="FFFFFF"/>
            <w:noWrap/>
            <w:vAlign w:val="center"/>
            <w:hideMark/>
          </w:tcPr>
          <w:p w:rsidR="0095113D" w:rsidRPr="00FC5F39" w:rsidRDefault="0095113D" w:rsidP="000B27C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พ.ร.บ.อาวุธปืน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</w:t>
            </w:r>
            <w:r w:rsidR="00270F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๑๒๒</w:t>
            </w: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</w:t>
            </w:r>
            <w:r w:rsidR="00270F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๑๕๙</w:t>
            </w: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</w:t>
            </w:r>
            <w:r w:rsidR="00270F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๑๖๓</w:t>
            </w: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</w:t>
            </w:r>
            <w:r w:rsidR="00270F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๒๘๑</w:t>
            </w: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</w:t>
            </w:r>
            <w:r w:rsidR="00270F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๒๖๑</w:t>
            </w: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78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00" w:fill="FFFFFF"/>
            <w:noWrap/>
            <w:vAlign w:val="center"/>
            <w:hideMark/>
          </w:tcPr>
          <w:p w:rsidR="0095113D" w:rsidRPr="00FC5F39" w:rsidRDefault="0095113D" w:rsidP="000B27C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>Weapons Act</w:t>
            </w:r>
          </w:p>
        </w:tc>
      </w:tr>
      <w:tr w:rsidR="0095113D" w:rsidRPr="00FC5F39" w:rsidTr="000D249C">
        <w:trPr>
          <w:trHeight w:val="240"/>
          <w:jc w:val="center"/>
        </w:trPr>
        <w:tc>
          <w:tcPr>
            <w:tcW w:w="307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00" w:fill="FFFFFF"/>
            <w:noWrap/>
            <w:vAlign w:val="center"/>
            <w:hideMark/>
          </w:tcPr>
          <w:p w:rsidR="0095113D" w:rsidRPr="00FC5F39" w:rsidRDefault="0095113D" w:rsidP="000B27C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อาวุธปืนธรรมดา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</w:t>
            </w:r>
            <w:r w:rsidR="00270F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๑๑๘</w:t>
            </w: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</w:t>
            </w:r>
            <w:r w:rsidR="00270F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๑๕๕</w:t>
            </w: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</w:t>
            </w:r>
            <w:r w:rsidR="00270F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๑๕๙</w:t>
            </w: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</w:t>
            </w:r>
            <w:r w:rsidR="00270F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๒๗๗</w:t>
            </w: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</w:t>
            </w:r>
            <w:r w:rsidR="00270F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๒๕๗</w:t>
            </w: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78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00" w:fill="FFFFFF"/>
            <w:noWrap/>
            <w:vAlign w:val="center"/>
            <w:hideMark/>
          </w:tcPr>
          <w:p w:rsidR="0095113D" w:rsidRPr="00FC5F39" w:rsidRDefault="0095113D" w:rsidP="000B27C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>General Weapon</w:t>
            </w:r>
          </w:p>
        </w:tc>
      </w:tr>
      <w:tr w:rsidR="0095113D" w:rsidRPr="00FC5F39" w:rsidTr="000D249C">
        <w:trPr>
          <w:trHeight w:val="240"/>
          <w:jc w:val="center"/>
        </w:trPr>
        <w:tc>
          <w:tcPr>
            <w:tcW w:w="307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00" w:fill="FFFFFF"/>
            <w:noWrap/>
            <w:vAlign w:val="center"/>
            <w:hideMark/>
          </w:tcPr>
          <w:p w:rsidR="0095113D" w:rsidRPr="00FC5F39" w:rsidRDefault="0095113D" w:rsidP="000B27C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อาวุธปืนสงคราม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    </w:t>
            </w:r>
            <w:r w:rsidR="00270F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    </w:t>
            </w:r>
            <w:r w:rsidR="00270F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    </w:t>
            </w:r>
            <w:r w:rsidR="00270F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    </w:t>
            </w:r>
            <w:r w:rsidR="00270F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    </w:t>
            </w:r>
            <w:r w:rsidR="00270F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78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00" w:fill="FFFFFF"/>
            <w:noWrap/>
            <w:vAlign w:val="center"/>
            <w:hideMark/>
          </w:tcPr>
          <w:p w:rsidR="0095113D" w:rsidRPr="00FC5F39" w:rsidRDefault="0095113D" w:rsidP="000B27C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>War Weapon</w:t>
            </w:r>
          </w:p>
        </w:tc>
      </w:tr>
      <w:tr w:rsidR="0095113D" w:rsidRPr="00FC5F39" w:rsidTr="000D249C">
        <w:trPr>
          <w:trHeight w:val="240"/>
          <w:jc w:val="center"/>
        </w:trPr>
        <w:tc>
          <w:tcPr>
            <w:tcW w:w="307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00" w:fill="FFFFFF"/>
            <w:noWrap/>
            <w:vAlign w:val="center"/>
            <w:hideMark/>
          </w:tcPr>
          <w:p w:rsidR="0095113D" w:rsidRPr="00FC5F39" w:rsidRDefault="0095113D" w:rsidP="000B27C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พ.ร.บ.การพนัน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</w:t>
            </w:r>
            <w:r w:rsidR="00270F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๑๙๐</w:t>
            </w: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  </w:t>
            </w:r>
            <w:r w:rsidR="00270F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๗๖</w:t>
            </w: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</w:t>
            </w:r>
            <w:r w:rsidR="00270F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๑๒๕</w:t>
            </w: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</w:t>
            </w:r>
            <w:r w:rsidR="00270F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๒๔๙</w:t>
            </w: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</w:t>
            </w:r>
            <w:r w:rsidR="00270F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๑๘๖</w:t>
            </w: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78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00" w:fill="FFFFFF"/>
            <w:noWrap/>
            <w:vAlign w:val="center"/>
            <w:hideMark/>
          </w:tcPr>
          <w:p w:rsidR="0095113D" w:rsidRPr="00FC5F39" w:rsidRDefault="0095113D" w:rsidP="000B27C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>Gambling Act</w:t>
            </w:r>
          </w:p>
        </w:tc>
      </w:tr>
      <w:tr w:rsidR="0095113D" w:rsidRPr="00FC5F39" w:rsidTr="000D249C">
        <w:trPr>
          <w:trHeight w:val="240"/>
          <w:jc w:val="center"/>
        </w:trPr>
        <w:tc>
          <w:tcPr>
            <w:tcW w:w="3070" w:type="dxa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center"/>
            <w:hideMark/>
          </w:tcPr>
          <w:p w:rsidR="0095113D" w:rsidRPr="00FC5F39" w:rsidRDefault="0095113D" w:rsidP="000B27C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การพนันทั่วไป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</w:t>
            </w:r>
            <w:r w:rsidR="00270F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๑๖๖</w:t>
            </w: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  </w:t>
            </w:r>
            <w:r w:rsidR="00270F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๖๗</w:t>
            </w: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46" w:type="dxa"/>
            <w:tcBorders>
              <w:top w:val="nil"/>
              <w:left w:val="nil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</w:t>
            </w:r>
            <w:r w:rsidR="00270F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๑๑๒</w:t>
            </w: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</w:t>
            </w:r>
            <w:r w:rsidR="00270F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๑๔๘</w:t>
            </w: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44" w:type="dxa"/>
            <w:tcBorders>
              <w:top w:val="nil"/>
              <w:left w:val="nil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</w:t>
            </w:r>
            <w:r w:rsidR="00270F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๑๓๒</w:t>
            </w: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789" w:type="dxa"/>
            <w:tcBorders>
              <w:top w:val="nil"/>
              <w:left w:val="nil"/>
              <w:right w:val="single" w:sz="4" w:space="0" w:color="000000"/>
            </w:tcBorders>
            <w:shd w:val="clear" w:color="FFFF00" w:fill="FFFFFF"/>
            <w:noWrap/>
            <w:vAlign w:val="center"/>
            <w:hideMark/>
          </w:tcPr>
          <w:p w:rsidR="0095113D" w:rsidRPr="00FC5F39" w:rsidRDefault="0095113D" w:rsidP="000B27C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>General Gambling</w:t>
            </w:r>
          </w:p>
        </w:tc>
      </w:tr>
      <w:tr w:rsidR="0095113D" w:rsidRPr="00FC5F39" w:rsidTr="000D249C">
        <w:trPr>
          <w:trHeight w:val="240"/>
          <w:jc w:val="center"/>
        </w:trPr>
        <w:tc>
          <w:tcPr>
            <w:tcW w:w="3070" w:type="dxa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FFFF00" w:fill="FFFFFF"/>
            <w:noWrap/>
            <w:vAlign w:val="center"/>
            <w:hideMark/>
          </w:tcPr>
          <w:p w:rsidR="0095113D" w:rsidRPr="00FC5F39" w:rsidRDefault="0095113D" w:rsidP="000B27C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การพนันสลากกินรวบ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  </w:t>
            </w:r>
            <w:r w:rsidR="00270F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๒๔</w:t>
            </w: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    </w:t>
            </w:r>
            <w:r w:rsidR="00270F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๙</w:t>
            </w: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46" w:type="dxa"/>
            <w:tcBorders>
              <w:top w:val="nil"/>
              <w:left w:val="nil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  </w:t>
            </w:r>
            <w:r w:rsidR="00270F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๑๓</w:t>
            </w: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</w:t>
            </w:r>
            <w:r w:rsidR="00270F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๑๐๑</w:t>
            </w: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44" w:type="dxa"/>
            <w:tcBorders>
              <w:top w:val="nil"/>
              <w:left w:val="nil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  </w:t>
            </w:r>
            <w:r w:rsidR="00270F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๕๔</w:t>
            </w: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789" w:type="dxa"/>
            <w:tcBorders>
              <w:top w:val="nil"/>
              <w:left w:val="nil"/>
              <w:right w:val="single" w:sz="4" w:space="0" w:color="auto"/>
            </w:tcBorders>
            <w:shd w:val="clear" w:color="FFFF00" w:fill="FFFFFF"/>
            <w:noWrap/>
            <w:vAlign w:val="center"/>
            <w:hideMark/>
          </w:tcPr>
          <w:p w:rsidR="0095113D" w:rsidRPr="00FC5F39" w:rsidRDefault="0095113D" w:rsidP="000B27C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>Illegal Shares</w:t>
            </w:r>
          </w:p>
        </w:tc>
      </w:tr>
      <w:tr w:rsidR="0095113D" w:rsidRPr="00FC5F39" w:rsidTr="000D249C">
        <w:trPr>
          <w:trHeight w:val="240"/>
          <w:jc w:val="center"/>
        </w:trPr>
        <w:tc>
          <w:tcPr>
            <w:tcW w:w="307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  <w:hideMark/>
          </w:tcPr>
          <w:p w:rsidR="0095113D" w:rsidRPr="00FC5F39" w:rsidRDefault="0095113D" w:rsidP="000B27C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พ.ร.บ.ยาเสพติด</w:t>
            </w:r>
          </w:p>
        </w:tc>
        <w:tc>
          <w:tcPr>
            <w:tcW w:w="149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</w:t>
            </w:r>
            <w:r w:rsidR="00270F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>,</w:t>
            </w:r>
            <w:r w:rsidR="00270F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๔๘๖</w:t>
            </w: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4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</w:t>
            </w:r>
            <w:r w:rsidR="00270F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>,</w:t>
            </w:r>
            <w:r w:rsidR="00270F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๘๗๕</w:t>
            </w: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</w:t>
            </w:r>
            <w:r w:rsidR="00270F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>,</w:t>
            </w:r>
            <w:r w:rsidR="00270F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๑๐๖</w:t>
            </w: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38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</w:t>
            </w:r>
            <w:r w:rsidR="00270F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>,</w:t>
            </w:r>
            <w:r w:rsidR="00270F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๘๓๕</w:t>
            </w: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</w:t>
            </w:r>
            <w:r w:rsidR="00270F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>,</w:t>
            </w:r>
            <w:r w:rsidR="00270F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๐๒๒</w:t>
            </w: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78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  <w:hideMark/>
          </w:tcPr>
          <w:p w:rsidR="0095113D" w:rsidRPr="00FC5F39" w:rsidRDefault="0095113D" w:rsidP="000B27C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>Narcotics Act</w:t>
            </w:r>
          </w:p>
        </w:tc>
      </w:tr>
      <w:tr w:rsidR="0095113D" w:rsidRPr="00FC5F39" w:rsidTr="000D249C">
        <w:trPr>
          <w:trHeight w:val="240"/>
          <w:jc w:val="center"/>
        </w:trPr>
        <w:tc>
          <w:tcPr>
            <w:tcW w:w="3070" w:type="dxa"/>
            <w:tcBorders>
              <w:left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  <w:hideMark/>
          </w:tcPr>
          <w:p w:rsidR="0095113D" w:rsidRPr="00FC5F39" w:rsidRDefault="0095113D" w:rsidP="000B27C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พ.ร.บ.ปรามการค้าประเวณี</w:t>
            </w:r>
          </w:p>
        </w:tc>
        <w:tc>
          <w:tcPr>
            <w:tcW w:w="149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   - </w:t>
            </w: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    - 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    - </w:t>
            </w:r>
          </w:p>
        </w:tc>
        <w:tc>
          <w:tcPr>
            <w:tcW w:w="138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    - </w:t>
            </w:r>
          </w:p>
        </w:tc>
        <w:tc>
          <w:tcPr>
            <w:tcW w:w="1244" w:type="dxa"/>
            <w:tcBorders>
              <w:left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    - </w:t>
            </w:r>
          </w:p>
        </w:tc>
        <w:tc>
          <w:tcPr>
            <w:tcW w:w="3789" w:type="dxa"/>
            <w:tcBorders>
              <w:left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  <w:hideMark/>
          </w:tcPr>
          <w:p w:rsidR="0095113D" w:rsidRPr="00FC5F39" w:rsidRDefault="0095113D" w:rsidP="000B27C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>Prostitution Act</w:t>
            </w:r>
          </w:p>
        </w:tc>
      </w:tr>
      <w:tr w:rsidR="0095113D" w:rsidRPr="00FC5F39" w:rsidTr="000D249C">
        <w:trPr>
          <w:trHeight w:val="240"/>
          <w:jc w:val="center"/>
        </w:trPr>
        <w:tc>
          <w:tcPr>
            <w:tcW w:w="307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FFFF00" w:fill="FFFFFF"/>
            <w:noWrap/>
            <w:vAlign w:val="center"/>
            <w:hideMark/>
          </w:tcPr>
          <w:p w:rsidR="0095113D" w:rsidRPr="00FC5F39" w:rsidRDefault="0095113D" w:rsidP="000B27C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มีและเผยแพร่วัตถุลามก</w:t>
            </w:r>
          </w:p>
        </w:tc>
        <w:tc>
          <w:tcPr>
            <w:tcW w:w="1499" w:type="dxa"/>
            <w:gridSpan w:val="2"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    - </w:t>
            </w:r>
          </w:p>
        </w:tc>
        <w:tc>
          <w:tcPr>
            <w:tcW w:w="1247" w:type="dxa"/>
            <w:gridSpan w:val="2"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    </w:t>
            </w:r>
            <w:r w:rsidR="00270F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46" w:type="dxa"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    - </w:t>
            </w:r>
          </w:p>
        </w:tc>
        <w:tc>
          <w:tcPr>
            <w:tcW w:w="1383" w:type="dxa"/>
            <w:gridSpan w:val="2"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    - </w:t>
            </w: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    -</w:t>
            </w:r>
          </w:p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789" w:type="dxa"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FFFF00" w:fill="FFFFFF"/>
            <w:noWrap/>
            <w:vAlign w:val="center"/>
            <w:hideMark/>
          </w:tcPr>
          <w:p w:rsidR="0095113D" w:rsidRPr="00FC5F39" w:rsidRDefault="0095113D" w:rsidP="000B27C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>Materials Act</w:t>
            </w:r>
          </w:p>
        </w:tc>
      </w:tr>
    </w:tbl>
    <w:p w:rsidR="0095113D" w:rsidRPr="00FC5F39" w:rsidRDefault="0095113D" w:rsidP="0095113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jc w:val="thaiDistribute"/>
        <w:rPr>
          <w:rFonts w:ascii="TH SarabunPSK" w:hAnsi="TH SarabunPSK" w:cs="TH SarabunPSK"/>
          <w:sz w:val="24"/>
          <w:szCs w:val="32"/>
          <w:cs/>
        </w:rPr>
      </w:pPr>
    </w:p>
    <w:tbl>
      <w:tblPr>
        <w:tblW w:w="13534" w:type="dxa"/>
        <w:jc w:val="center"/>
        <w:tblInd w:w="-328" w:type="dxa"/>
        <w:tblLook w:val="04A0"/>
      </w:tblPr>
      <w:tblGrid>
        <w:gridCol w:w="3084"/>
        <w:gridCol w:w="1496"/>
        <w:gridCol w:w="9"/>
        <w:gridCol w:w="1252"/>
        <w:gridCol w:w="20"/>
        <w:gridCol w:w="1231"/>
        <w:gridCol w:w="50"/>
        <w:gridCol w:w="1306"/>
        <w:gridCol w:w="32"/>
        <w:gridCol w:w="1249"/>
        <w:gridCol w:w="3805"/>
      </w:tblGrid>
      <w:tr w:rsidR="0095113D" w:rsidRPr="00FC5F39" w:rsidTr="000D249C">
        <w:trPr>
          <w:trHeight w:val="240"/>
          <w:jc w:val="center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lastRenderedPageBreak/>
              <w:t>ประเภทคดี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95113D" w:rsidRPr="00FC5F39" w:rsidRDefault="00270F7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๒๕๕๔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95113D" w:rsidRPr="00FC5F39" w:rsidRDefault="00270F7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๒๕๕๕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95113D" w:rsidRPr="00FC5F39" w:rsidRDefault="00270F7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๒๕๕๖</w:t>
            </w: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95113D" w:rsidRPr="00FC5F39" w:rsidRDefault="00270F7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๒๕๕๗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95113D" w:rsidRPr="00FC5F39" w:rsidRDefault="00270F7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๒๕๕๘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Type of cases</w:t>
            </w:r>
          </w:p>
        </w:tc>
      </w:tr>
      <w:tr w:rsidR="0095113D" w:rsidRPr="00FC5F39" w:rsidTr="000D249C">
        <w:trPr>
          <w:trHeight w:val="240"/>
          <w:jc w:val="center"/>
        </w:trPr>
        <w:tc>
          <w:tcPr>
            <w:tcW w:w="3070" w:type="dxa"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FFFF00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343" w:type="dxa"/>
            <w:gridSpan w:val="7"/>
            <w:tcBorders>
              <w:left w:val="single" w:sz="4" w:space="0" w:color="000000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จับ/คน</w:t>
            </w:r>
            <w:r w:rsidRPr="00FC5F3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(Offender/Person)</w:t>
            </w:r>
          </w:p>
        </w:tc>
        <w:tc>
          <w:tcPr>
            <w:tcW w:w="5065" w:type="dxa"/>
            <w:gridSpan w:val="3"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FFFF00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95113D" w:rsidRPr="00FC5F39" w:rsidTr="000D249C">
        <w:trPr>
          <w:trHeight w:val="240"/>
          <w:jc w:val="center"/>
        </w:trPr>
        <w:tc>
          <w:tcPr>
            <w:tcW w:w="307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00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                         </w:t>
            </w:r>
            <w:r w:rsidR="00270F7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๒</w:t>
            </w:r>
            <w:r w:rsidRPr="00FC5F3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,</w:t>
            </w:r>
            <w:r w:rsidR="00270F7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๒๖๘</w:t>
            </w:r>
            <w:r w:rsidRPr="00FC5F3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                         </w:t>
            </w:r>
            <w:r w:rsidR="00270F7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๒</w:t>
            </w:r>
            <w:r w:rsidRPr="00FC5F3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,</w:t>
            </w:r>
            <w:r w:rsidR="00270F7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๔๓๐</w:t>
            </w:r>
            <w:r w:rsidRPr="00FC5F3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                         </w:t>
            </w:r>
            <w:r w:rsidR="00270F7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๒</w:t>
            </w:r>
            <w:r w:rsidRPr="00FC5F3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,</w:t>
            </w:r>
            <w:r w:rsidR="00270F7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๖๘๔</w:t>
            </w:r>
            <w:r w:rsidRPr="00FC5F3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                         </w:t>
            </w:r>
            <w:r w:rsidR="00270F7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๓</w:t>
            </w:r>
            <w:r w:rsidRPr="00FC5F3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,</w:t>
            </w:r>
            <w:r w:rsidR="00270F7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๖๙๔</w:t>
            </w:r>
            <w:r w:rsidRPr="00FC5F3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                         </w:t>
            </w:r>
            <w:r w:rsidR="00270F7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๒</w:t>
            </w:r>
            <w:r w:rsidRPr="00FC5F3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,</w:t>
            </w:r>
            <w:r w:rsidR="00270F7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๘๒๘</w:t>
            </w:r>
            <w:r w:rsidRPr="00FC5F3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378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00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Total</w:t>
            </w:r>
          </w:p>
        </w:tc>
      </w:tr>
      <w:tr w:rsidR="0095113D" w:rsidRPr="00FC5F39" w:rsidTr="000D249C">
        <w:trPr>
          <w:trHeight w:val="240"/>
          <w:jc w:val="center"/>
        </w:trPr>
        <w:tc>
          <w:tcPr>
            <w:tcW w:w="307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00" w:fill="FFFFFF"/>
            <w:noWrap/>
            <w:vAlign w:val="center"/>
            <w:hideMark/>
          </w:tcPr>
          <w:p w:rsidR="0095113D" w:rsidRPr="00FC5F39" w:rsidRDefault="0095113D" w:rsidP="000B27C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พ.ร.บ.อาวุธปืน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</w:t>
            </w:r>
            <w:r w:rsidR="00270F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๑๓๙</w:t>
            </w: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</w:t>
            </w:r>
            <w:r w:rsidR="00270F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๑๗๔</w:t>
            </w: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</w:t>
            </w:r>
            <w:r w:rsidR="00270F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๑๖๙</w:t>
            </w: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</w:t>
            </w:r>
            <w:r w:rsidR="00270F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๒๘๘</w:t>
            </w: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</w:t>
            </w:r>
            <w:r w:rsidR="00270F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๒๗๒</w:t>
            </w: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78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00" w:fill="FFFFFF"/>
            <w:noWrap/>
            <w:vAlign w:val="center"/>
            <w:hideMark/>
          </w:tcPr>
          <w:p w:rsidR="0095113D" w:rsidRPr="00FC5F39" w:rsidRDefault="0095113D" w:rsidP="000B27C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>Weapons Act</w:t>
            </w:r>
          </w:p>
        </w:tc>
      </w:tr>
      <w:tr w:rsidR="0095113D" w:rsidRPr="00FC5F39" w:rsidTr="000D249C">
        <w:trPr>
          <w:trHeight w:val="240"/>
          <w:jc w:val="center"/>
        </w:trPr>
        <w:tc>
          <w:tcPr>
            <w:tcW w:w="307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00" w:fill="FFFFFF"/>
            <w:noWrap/>
            <w:vAlign w:val="center"/>
            <w:hideMark/>
          </w:tcPr>
          <w:p w:rsidR="0095113D" w:rsidRPr="00FC5F39" w:rsidRDefault="0095113D" w:rsidP="000B27C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อาวุธปืนธรรมดา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</w:t>
            </w:r>
            <w:r w:rsidR="00270F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๑๓๕</w:t>
            </w: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</w:t>
            </w:r>
            <w:r w:rsidR="00270F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๑๗๐</w:t>
            </w: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</w:t>
            </w:r>
            <w:r w:rsidR="00270F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๑๖๕</w:t>
            </w: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</w:t>
            </w:r>
            <w:r w:rsidR="00270F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๒๘๔</w:t>
            </w: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</w:t>
            </w:r>
            <w:r w:rsidR="00270F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๒๖๗</w:t>
            </w: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78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00" w:fill="FFFFFF"/>
            <w:noWrap/>
            <w:vAlign w:val="center"/>
            <w:hideMark/>
          </w:tcPr>
          <w:p w:rsidR="0095113D" w:rsidRPr="00FC5F39" w:rsidRDefault="0095113D" w:rsidP="000B27C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>General Weapon</w:t>
            </w:r>
          </w:p>
        </w:tc>
      </w:tr>
      <w:tr w:rsidR="0095113D" w:rsidRPr="00FC5F39" w:rsidTr="000D249C">
        <w:trPr>
          <w:trHeight w:val="240"/>
          <w:jc w:val="center"/>
        </w:trPr>
        <w:tc>
          <w:tcPr>
            <w:tcW w:w="307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00" w:fill="FFFFFF"/>
            <w:noWrap/>
            <w:vAlign w:val="center"/>
            <w:hideMark/>
          </w:tcPr>
          <w:p w:rsidR="0095113D" w:rsidRPr="00FC5F39" w:rsidRDefault="0095113D" w:rsidP="000B27C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อาวุธปืนสงคราม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    </w:t>
            </w:r>
            <w:r w:rsidR="00270F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    </w:t>
            </w:r>
            <w:r w:rsidR="00270F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    </w:t>
            </w:r>
            <w:r w:rsidR="00270F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    </w:t>
            </w:r>
            <w:r w:rsidR="00270F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    </w:t>
            </w:r>
            <w:r w:rsidR="00270F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78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00" w:fill="FFFFFF"/>
            <w:noWrap/>
            <w:vAlign w:val="center"/>
            <w:hideMark/>
          </w:tcPr>
          <w:p w:rsidR="0095113D" w:rsidRPr="00FC5F39" w:rsidRDefault="0095113D" w:rsidP="000B27C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>War Weapon</w:t>
            </w:r>
          </w:p>
        </w:tc>
      </w:tr>
      <w:tr w:rsidR="0095113D" w:rsidRPr="00FC5F39" w:rsidTr="000D249C">
        <w:trPr>
          <w:trHeight w:val="240"/>
          <w:jc w:val="center"/>
        </w:trPr>
        <w:tc>
          <w:tcPr>
            <w:tcW w:w="307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00" w:fill="FFFFFF"/>
            <w:noWrap/>
            <w:vAlign w:val="center"/>
            <w:hideMark/>
          </w:tcPr>
          <w:p w:rsidR="0095113D" w:rsidRPr="00FC5F39" w:rsidRDefault="0095113D" w:rsidP="000B27C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พ.ร.บ.การพนัน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</w:t>
            </w:r>
            <w:r w:rsidR="00270F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๕๒๗</w:t>
            </w: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</w:t>
            </w:r>
            <w:r w:rsidR="00270F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๒๔๗</w:t>
            </w: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</w:t>
            </w:r>
            <w:r w:rsidR="00270F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๓๔๙</w:t>
            </w: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</w:t>
            </w:r>
            <w:r w:rsidR="00270F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๕๐๐</w:t>
            </w: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</w:t>
            </w:r>
            <w:r w:rsidR="00270F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๔๐๖</w:t>
            </w: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78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00" w:fill="FFFFFF"/>
            <w:noWrap/>
            <w:vAlign w:val="center"/>
            <w:hideMark/>
          </w:tcPr>
          <w:p w:rsidR="0095113D" w:rsidRPr="00FC5F39" w:rsidRDefault="0095113D" w:rsidP="000B27C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>Gambling Act</w:t>
            </w:r>
          </w:p>
        </w:tc>
      </w:tr>
      <w:tr w:rsidR="0095113D" w:rsidRPr="00FC5F39" w:rsidTr="000D249C">
        <w:trPr>
          <w:trHeight w:val="240"/>
          <w:jc w:val="center"/>
        </w:trPr>
        <w:tc>
          <w:tcPr>
            <w:tcW w:w="307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00" w:fill="FFFFFF"/>
            <w:noWrap/>
            <w:vAlign w:val="center"/>
            <w:hideMark/>
          </w:tcPr>
          <w:p w:rsidR="0095113D" w:rsidRPr="00FC5F39" w:rsidRDefault="0095113D" w:rsidP="000B27C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การพนันทั่วไป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</w:t>
            </w:r>
            <w:r w:rsidR="00270F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๕๐๓</w:t>
            </w: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</w:t>
            </w:r>
            <w:r w:rsidR="00270F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๒๓๘</w:t>
            </w: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</w:t>
            </w:r>
            <w:r w:rsidR="00270F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๓๓๖</w:t>
            </w: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</w:t>
            </w:r>
            <w:r w:rsidR="00270F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๓๙๙</w:t>
            </w: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</w:t>
            </w:r>
            <w:r w:rsidR="00270F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๓๕๒</w:t>
            </w: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78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00" w:fill="FFFFFF"/>
            <w:noWrap/>
            <w:vAlign w:val="center"/>
            <w:hideMark/>
          </w:tcPr>
          <w:p w:rsidR="0095113D" w:rsidRPr="00FC5F39" w:rsidRDefault="0095113D" w:rsidP="000B27C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>General Gambling</w:t>
            </w:r>
          </w:p>
        </w:tc>
      </w:tr>
      <w:tr w:rsidR="0095113D" w:rsidRPr="00FC5F39" w:rsidTr="000D249C">
        <w:trPr>
          <w:trHeight w:val="240"/>
          <w:jc w:val="center"/>
        </w:trPr>
        <w:tc>
          <w:tcPr>
            <w:tcW w:w="307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00" w:fill="FFFFFF"/>
            <w:noWrap/>
            <w:vAlign w:val="center"/>
            <w:hideMark/>
          </w:tcPr>
          <w:p w:rsidR="0095113D" w:rsidRPr="00FC5F39" w:rsidRDefault="0095113D" w:rsidP="000B27C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การพนันสลากกินรวบ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  </w:t>
            </w:r>
            <w:r w:rsidR="00270F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๒๔</w:t>
            </w: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    </w:t>
            </w:r>
            <w:r w:rsidR="00270F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๙</w:t>
            </w: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  </w:t>
            </w:r>
            <w:r w:rsidR="00270F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๑๓</w:t>
            </w: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</w:t>
            </w:r>
            <w:r w:rsidR="00270F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๑๐๑</w:t>
            </w: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  </w:t>
            </w:r>
            <w:r w:rsidR="00270F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๕๔</w:t>
            </w: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78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00" w:fill="FFFFFF"/>
            <w:noWrap/>
            <w:vAlign w:val="center"/>
            <w:hideMark/>
          </w:tcPr>
          <w:p w:rsidR="0095113D" w:rsidRPr="00FC5F39" w:rsidRDefault="0095113D" w:rsidP="000B27C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>Illegal Shares</w:t>
            </w:r>
          </w:p>
        </w:tc>
      </w:tr>
      <w:tr w:rsidR="0095113D" w:rsidRPr="00FC5F39" w:rsidTr="000D249C">
        <w:trPr>
          <w:trHeight w:val="240"/>
          <w:jc w:val="center"/>
        </w:trPr>
        <w:tc>
          <w:tcPr>
            <w:tcW w:w="307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00" w:fill="FFFFFF"/>
            <w:noWrap/>
            <w:vAlign w:val="center"/>
            <w:hideMark/>
          </w:tcPr>
          <w:p w:rsidR="0095113D" w:rsidRPr="00FC5F39" w:rsidRDefault="0095113D" w:rsidP="000B27C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พ.ร.บ.ยาเสพติด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</w:t>
            </w:r>
            <w:r w:rsidR="00270F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>,</w:t>
            </w:r>
            <w:r w:rsidR="00270F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๖๐๒</w:t>
            </w: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</w:t>
            </w:r>
            <w:r w:rsidR="00270F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>,</w:t>
            </w:r>
            <w:r w:rsidR="00270F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๐๐๘</w:t>
            </w: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</w:t>
            </w:r>
            <w:r w:rsidR="00270F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>,</w:t>
            </w:r>
            <w:r w:rsidR="00270F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๑๖๖</w:t>
            </w: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</w:t>
            </w:r>
            <w:r w:rsidR="00270F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>,</w:t>
            </w:r>
            <w:r w:rsidR="00270F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๙๐๖</w:t>
            </w: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</w:t>
            </w:r>
            <w:r w:rsidR="00270F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>,</w:t>
            </w:r>
            <w:r w:rsidR="00270F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๑๕๐</w:t>
            </w: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78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00" w:fill="FFFFFF"/>
            <w:noWrap/>
            <w:vAlign w:val="center"/>
            <w:hideMark/>
          </w:tcPr>
          <w:p w:rsidR="0095113D" w:rsidRPr="00FC5F39" w:rsidRDefault="0095113D" w:rsidP="000B27C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>Narcotics Act</w:t>
            </w:r>
          </w:p>
        </w:tc>
      </w:tr>
      <w:tr w:rsidR="0095113D" w:rsidRPr="00FC5F39" w:rsidTr="000D249C">
        <w:trPr>
          <w:trHeight w:val="240"/>
          <w:jc w:val="center"/>
        </w:trPr>
        <w:tc>
          <w:tcPr>
            <w:tcW w:w="3070" w:type="dxa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center"/>
            <w:hideMark/>
          </w:tcPr>
          <w:p w:rsidR="0095113D" w:rsidRPr="00FC5F39" w:rsidRDefault="0095113D" w:rsidP="000B27C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พ.ร.บ.ปรามการค้าประเวณี</w:t>
            </w:r>
          </w:p>
        </w:tc>
        <w:tc>
          <w:tcPr>
            <w:tcW w:w="1490" w:type="dxa"/>
            <w:tcBorders>
              <w:top w:val="nil"/>
              <w:left w:val="nil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    -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    -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    - </w:t>
            </w:r>
          </w:p>
        </w:tc>
        <w:tc>
          <w:tcPr>
            <w:tcW w:w="1301" w:type="dxa"/>
            <w:tcBorders>
              <w:top w:val="nil"/>
              <w:left w:val="nil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    -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    - </w:t>
            </w:r>
          </w:p>
        </w:tc>
        <w:tc>
          <w:tcPr>
            <w:tcW w:w="3789" w:type="dxa"/>
            <w:tcBorders>
              <w:top w:val="nil"/>
              <w:left w:val="nil"/>
              <w:right w:val="single" w:sz="4" w:space="0" w:color="000000"/>
            </w:tcBorders>
            <w:shd w:val="clear" w:color="FFFF00" w:fill="FFFFFF"/>
            <w:noWrap/>
            <w:vAlign w:val="center"/>
            <w:hideMark/>
          </w:tcPr>
          <w:p w:rsidR="0095113D" w:rsidRPr="00FC5F39" w:rsidRDefault="0095113D" w:rsidP="000B27C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>Prostitution Act</w:t>
            </w:r>
          </w:p>
        </w:tc>
      </w:tr>
      <w:tr w:rsidR="0095113D" w:rsidRPr="00FC5F39" w:rsidTr="000D249C">
        <w:trPr>
          <w:trHeight w:val="240"/>
          <w:jc w:val="center"/>
        </w:trPr>
        <w:tc>
          <w:tcPr>
            <w:tcW w:w="307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FFFF00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ind w:firstLineChars="100" w:firstLine="320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มีและเผยแพร่วัตถุลามก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    -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    </w:t>
            </w:r>
            <w:r w:rsidR="00270F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    -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    -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    - </w:t>
            </w:r>
          </w:p>
        </w:tc>
        <w:tc>
          <w:tcPr>
            <w:tcW w:w="378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00" w:fill="FFFFFF"/>
            <w:noWrap/>
            <w:vAlign w:val="center"/>
            <w:hideMark/>
          </w:tcPr>
          <w:p w:rsidR="0095113D" w:rsidRPr="00FC5F39" w:rsidRDefault="0095113D" w:rsidP="000B27C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5F39">
              <w:rPr>
                <w:rFonts w:ascii="TH SarabunPSK" w:eastAsia="Times New Roman" w:hAnsi="TH SarabunPSK" w:cs="TH SarabunPSK"/>
                <w:sz w:val="32"/>
                <w:szCs w:val="32"/>
              </w:rPr>
              <w:t>Materials Act</w:t>
            </w:r>
          </w:p>
        </w:tc>
      </w:tr>
      <w:tr w:rsidR="0095113D" w:rsidRPr="00FC5F39" w:rsidTr="000D249C">
        <w:trPr>
          <w:trHeight w:val="255"/>
          <w:jc w:val="center"/>
        </w:trPr>
        <w:tc>
          <w:tcPr>
            <w:tcW w:w="13478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13D" w:rsidRPr="00FC5F39" w:rsidRDefault="0095113D" w:rsidP="000D2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  <w:tab w:val="left" w:pos="8222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C5F3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  </w:t>
            </w:r>
            <w:r w:rsidRPr="00FC5F3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ที่มา: สำนักงานตำรวจแห่งชาติ</w:t>
            </w:r>
            <w:r w:rsidRPr="00FC5F3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, ๒๕๕๙</w:t>
            </w:r>
          </w:p>
        </w:tc>
      </w:tr>
    </w:tbl>
    <w:p w:rsidR="0095113D" w:rsidRPr="00FC5F39" w:rsidRDefault="0095113D" w:rsidP="0095113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jc w:val="thaiDistribute"/>
        <w:rPr>
          <w:rFonts w:ascii="TH SarabunPSK" w:hAnsi="TH SarabunPSK" w:cs="TH SarabunPSK"/>
          <w:sz w:val="24"/>
          <w:szCs w:val="32"/>
          <w:cs/>
        </w:rPr>
        <w:sectPr w:rsidR="0095113D" w:rsidRPr="00FC5F39" w:rsidSect="000D249C">
          <w:pgSz w:w="16838" w:h="11906" w:orient="landscape"/>
          <w:pgMar w:top="1418" w:right="1418" w:bottom="992" w:left="1418" w:header="709" w:footer="0" w:gutter="0"/>
          <w:pgNumType w:fmt="thaiNumbers"/>
          <w:cols w:space="708"/>
          <w:titlePg/>
          <w:docGrid w:linePitch="360"/>
        </w:sectPr>
      </w:pPr>
    </w:p>
    <w:p w:rsidR="0095113D" w:rsidRPr="00FC5F39" w:rsidRDefault="0095113D" w:rsidP="0095113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C5F3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ด้านแหล่งท่องเที่ยวทางวัฒนธรรม/ศาสนา </w:t>
      </w:r>
    </w:p>
    <w:p w:rsidR="0095113D" w:rsidRPr="00FC5F39" w:rsidRDefault="00270F7D" w:rsidP="0095113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</w:t>
      </w:r>
      <w:r w:rsidR="0095113D" w:rsidRPr="00FC5F39">
        <w:rPr>
          <w:rFonts w:ascii="TH SarabunPSK" w:hAnsi="TH SarabunPSK" w:cs="TH SarabunPSK"/>
          <w:sz w:val="32"/>
          <w:szCs w:val="32"/>
          <w:cs/>
        </w:rPr>
        <w:t>) วัด</w:t>
      </w:r>
      <w:proofErr w:type="spellStart"/>
      <w:r w:rsidR="0095113D" w:rsidRPr="00FC5F39">
        <w:rPr>
          <w:rFonts w:ascii="TH SarabunPSK" w:hAnsi="TH SarabunPSK" w:cs="TH SarabunPSK"/>
          <w:sz w:val="32"/>
          <w:szCs w:val="32"/>
          <w:cs/>
        </w:rPr>
        <w:t>อาฮง</w:t>
      </w:r>
      <w:proofErr w:type="spellEnd"/>
      <w:r w:rsidR="0095113D" w:rsidRPr="00FC5F39">
        <w:rPr>
          <w:rFonts w:ascii="TH SarabunPSK" w:hAnsi="TH SarabunPSK" w:cs="TH SarabunPSK"/>
          <w:sz w:val="32"/>
          <w:szCs w:val="32"/>
          <w:cs/>
        </w:rPr>
        <w:t>ศิลา</w:t>
      </w:r>
      <w:proofErr w:type="spellStart"/>
      <w:r w:rsidR="0095113D" w:rsidRPr="00FC5F39">
        <w:rPr>
          <w:rFonts w:ascii="TH SarabunPSK" w:hAnsi="TH SarabunPSK" w:cs="TH SarabunPSK"/>
          <w:sz w:val="32"/>
          <w:szCs w:val="32"/>
          <w:cs/>
        </w:rPr>
        <w:t>วาส</w:t>
      </w:r>
      <w:proofErr w:type="spellEnd"/>
      <w:r w:rsidR="0095113D" w:rsidRPr="00FC5F39">
        <w:rPr>
          <w:rFonts w:ascii="TH SarabunPSK" w:hAnsi="TH SarabunPSK" w:cs="TH SarabunPSK"/>
          <w:sz w:val="32"/>
          <w:szCs w:val="32"/>
          <w:cs/>
        </w:rPr>
        <w:t xml:space="preserve"> บ้าน</w:t>
      </w:r>
      <w:proofErr w:type="spellStart"/>
      <w:r w:rsidR="0095113D" w:rsidRPr="00FC5F39">
        <w:rPr>
          <w:rFonts w:ascii="TH SarabunPSK" w:hAnsi="TH SarabunPSK" w:cs="TH SarabunPSK"/>
          <w:sz w:val="32"/>
          <w:szCs w:val="32"/>
          <w:cs/>
        </w:rPr>
        <w:t>อาฮง</w:t>
      </w:r>
      <w:proofErr w:type="spellEnd"/>
      <w:r w:rsidR="0095113D" w:rsidRPr="00FC5F39">
        <w:rPr>
          <w:rFonts w:ascii="TH SarabunPSK" w:hAnsi="TH SarabunPSK" w:cs="TH SarabunPSK"/>
          <w:sz w:val="32"/>
          <w:szCs w:val="32"/>
          <w:cs/>
        </w:rPr>
        <w:t xml:space="preserve"> ตำบลไคสี อำเภอเมืองบึงกาฬ จังหวัดบึงกาฬ เป็นวัดที่อยู่ติดกับแก่ง</w:t>
      </w:r>
      <w:proofErr w:type="spellStart"/>
      <w:r w:rsidR="0095113D" w:rsidRPr="00FC5F39">
        <w:rPr>
          <w:rFonts w:ascii="TH SarabunPSK" w:hAnsi="TH SarabunPSK" w:cs="TH SarabunPSK"/>
          <w:sz w:val="32"/>
          <w:szCs w:val="32"/>
          <w:cs/>
        </w:rPr>
        <w:t>อาฮง</w:t>
      </w:r>
      <w:proofErr w:type="spellEnd"/>
      <w:r w:rsidR="0095113D" w:rsidRPr="00FC5F39">
        <w:rPr>
          <w:rFonts w:ascii="TH SarabunPSK" w:hAnsi="TH SarabunPSK" w:cs="TH SarabunPSK"/>
          <w:sz w:val="32"/>
          <w:szCs w:val="32"/>
          <w:cs/>
        </w:rPr>
        <w:t xml:space="preserve"> ซึ่งเชื่อกันว่าเป็นส่วนที่ลึกที่สุดในแม่น้ำโขง ชาวบ้านเรียกกันว่าสะดือแม่น้ำโขง และเชื่อกันว่ามีเส้นทางของพญานาค หรือรูพญานาค อยู่บริเวณนี้และเป็นจุดที่มารอชมปรากฏการณ์บั้งไฟพญานาคด้วย</w:t>
      </w:r>
      <w:r>
        <w:rPr>
          <w:rFonts w:ascii="TH SarabunPSK" w:hAnsi="TH SarabunPSK" w:cs="TH SarabunPSK" w:hint="cs"/>
          <w:sz w:val="32"/>
          <w:szCs w:val="32"/>
          <w:cs/>
        </w:rPr>
        <w:br/>
      </w:r>
      <w:r w:rsidR="0095113D" w:rsidRPr="00FC5F39">
        <w:rPr>
          <w:rFonts w:ascii="TH SarabunPSK" w:hAnsi="TH SarabunPSK" w:cs="TH SarabunPSK"/>
          <w:sz w:val="32"/>
          <w:szCs w:val="32"/>
          <w:cs/>
        </w:rPr>
        <w:t>วัด</w:t>
      </w:r>
      <w:proofErr w:type="spellStart"/>
      <w:r w:rsidR="0095113D" w:rsidRPr="00FC5F39">
        <w:rPr>
          <w:rFonts w:ascii="TH SarabunPSK" w:hAnsi="TH SarabunPSK" w:cs="TH SarabunPSK"/>
          <w:sz w:val="32"/>
          <w:szCs w:val="32"/>
          <w:cs/>
        </w:rPr>
        <w:t>อาฮง</w:t>
      </w:r>
      <w:proofErr w:type="spellEnd"/>
      <w:r w:rsidR="0095113D" w:rsidRPr="00FC5F39">
        <w:rPr>
          <w:rFonts w:ascii="TH SarabunPSK" w:hAnsi="TH SarabunPSK" w:cs="TH SarabunPSK"/>
          <w:sz w:val="32"/>
          <w:szCs w:val="32"/>
          <w:cs/>
        </w:rPr>
        <w:t>ศิลา</w:t>
      </w:r>
      <w:proofErr w:type="spellStart"/>
      <w:r w:rsidR="0095113D" w:rsidRPr="00FC5F39">
        <w:rPr>
          <w:rFonts w:ascii="TH SarabunPSK" w:hAnsi="TH SarabunPSK" w:cs="TH SarabunPSK"/>
          <w:sz w:val="32"/>
          <w:szCs w:val="32"/>
          <w:cs/>
        </w:rPr>
        <w:t>วาส</w:t>
      </w:r>
      <w:proofErr w:type="spellEnd"/>
      <w:r w:rsidR="0095113D" w:rsidRPr="00FC5F39">
        <w:rPr>
          <w:rFonts w:ascii="TH SarabunPSK" w:hAnsi="TH SarabunPSK" w:cs="TH SarabunPSK"/>
          <w:sz w:val="32"/>
          <w:szCs w:val="32"/>
          <w:cs/>
        </w:rPr>
        <w:t xml:space="preserve"> มีพระพุทธรูป พระพุทธคุ</w:t>
      </w:r>
      <w:proofErr w:type="spellStart"/>
      <w:r w:rsidR="0095113D" w:rsidRPr="00FC5F39">
        <w:rPr>
          <w:rFonts w:ascii="TH SarabunPSK" w:hAnsi="TH SarabunPSK" w:cs="TH SarabunPSK"/>
          <w:sz w:val="32"/>
          <w:szCs w:val="32"/>
          <w:cs/>
        </w:rPr>
        <w:t>วานันท์</w:t>
      </w:r>
      <w:proofErr w:type="spellEnd"/>
      <w:r w:rsidR="0095113D" w:rsidRPr="00FC5F39">
        <w:rPr>
          <w:rFonts w:ascii="TH SarabunPSK" w:hAnsi="TH SarabunPSK" w:cs="TH SarabunPSK"/>
          <w:sz w:val="32"/>
          <w:szCs w:val="32"/>
          <w:cs/>
        </w:rPr>
        <w:t>ศาสดา ลักษณะเดียวกับพระพุทธชินราชและผนังโบสถ์ด้านบน มีพระพุทธรูปทองคำอยู่สององค์ ซึ่งเป็นที่เคารพสักการะของประชาชนในแถบนี้ชาวบ้านมีความเชื่อในด้านเมตตามหานิยมและให้โชคลาภ</w:t>
      </w:r>
    </w:p>
    <w:p w:rsidR="0095113D" w:rsidRPr="00FC5F39" w:rsidRDefault="00270F7D" w:rsidP="0095113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</w:t>
      </w:r>
      <w:r w:rsidR="0095113D" w:rsidRPr="00FC5F39">
        <w:rPr>
          <w:rFonts w:ascii="TH SarabunPSK" w:hAnsi="TH SarabunPSK" w:cs="TH SarabunPSK"/>
          <w:sz w:val="32"/>
          <w:szCs w:val="32"/>
          <w:cs/>
        </w:rPr>
        <w:t>) วัดโพ</w:t>
      </w:r>
      <w:proofErr w:type="spellStart"/>
      <w:r w:rsidR="0095113D" w:rsidRPr="00FC5F39">
        <w:rPr>
          <w:rFonts w:ascii="TH SarabunPSK" w:hAnsi="TH SarabunPSK" w:cs="TH SarabunPSK"/>
          <w:sz w:val="32"/>
          <w:szCs w:val="32"/>
          <w:cs/>
        </w:rPr>
        <w:t>ธาราม</w:t>
      </w:r>
      <w:proofErr w:type="spellEnd"/>
      <w:r w:rsidR="0095113D" w:rsidRPr="00FC5F39">
        <w:rPr>
          <w:rFonts w:ascii="TH SarabunPSK" w:hAnsi="TH SarabunPSK" w:cs="TH SarabunPSK"/>
          <w:sz w:val="32"/>
          <w:szCs w:val="32"/>
          <w:cs/>
        </w:rPr>
        <w:t xml:space="preserve"> อำเภอเมืองบึงกาฬ จังหวัดบึงกาฬ เป็นวัดที่มีสิ่งศักดิ์สิทธิ์หลวงพ่อพระใหญ่ </w:t>
      </w:r>
    </w:p>
    <w:p w:rsidR="0095113D" w:rsidRPr="00FC5F39" w:rsidRDefault="0095113D" w:rsidP="0095113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C5F39">
        <w:rPr>
          <w:rFonts w:ascii="TH SarabunPSK" w:hAnsi="TH SarabunPSK" w:cs="TH SarabunPSK"/>
          <w:sz w:val="32"/>
          <w:szCs w:val="32"/>
          <w:cs/>
        </w:rPr>
        <w:t xml:space="preserve">พระพุทธรูปศิลปะสมัยล้านช้างปางมารวิชัย หน้าตักกว้าง </w:t>
      </w:r>
      <w:r w:rsidR="00270F7D">
        <w:rPr>
          <w:rFonts w:ascii="TH SarabunPSK" w:hAnsi="TH SarabunPSK" w:cs="TH SarabunPSK"/>
          <w:sz w:val="32"/>
          <w:szCs w:val="32"/>
          <w:cs/>
        </w:rPr>
        <w:t>๒</w:t>
      </w:r>
      <w:r w:rsidRPr="00FC5F39">
        <w:rPr>
          <w:rFonts w:ascii="TH SarabunPSK" w:hAnsi="TH SarabunPSK" w:cs="TH SarabunPSK"/>
          <w:sz w:val="32"/>
          <w:szCs w:val="32"/>
          <w:cs/>
        </w:rPr>
        <w:t xml:space="preserve"> ศอก </w:t>
      </w:r>
      <w:r w:rsidR="00270F7D">
        <w:rPr>
          <w:rFonts w:ascii="TH SarabunPSK" w:hAnsi="TH SarabunPSK" w:cs="TH SarabunPSK"/>
          <w:sz w:val="32"/>
          <w:szCs w:val="32"/>
          <w:cs/>
        </w:rPr>
        <w:t>๑</w:t>
      </w:r>
      <w:r w:rsidRPr="00FC5F39">
        <w:rPr>
          <w:rFonts w:ascii="TH SarabunPSK" w:hAnsi="TH SarabunPSK" w:cs="TH SarabunPSK"/>
          <w:sz w:val="32"/>
          <w:szCs w:val="32"/>
          <w:cs/>
        </w:rPr>
        <w:t xml:space="preserve"> คืบ </w:t>
      </w:r>
    </w:p>
    <w:p w:rsidR="0095113D" w:rsidRPr="00FC5F39" w:rsidRDefault="0095113D" w:rsidP="0095113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C5F39">
        <w:rPr>
          <w:rFonts w:ascii="TH SarabunPSK" w:hAnsi="TH SarabunPSK" w:cs="TH SarabunPSK"/>
          <w:sz w:val="32"/>
          <w:szCs w:val="32"/>
          <w:cs/>
        </w:rPr>
        <w:t>๓) วัดสามัคคีอุปถัมภ์ อำเภอเมืองบึงกาฬ จังหวัดบึงกาฬ มีเกจิอาจารย์ชื่อดัง คือ หลวงพ่อ</w:t>
      </w:r>
    </w:p>
    <w:p w:rsidR="0095113D" w:rsidRPr="00FC5F39" w:rsidRDefault="0095113D" w:rsidP="0095113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C5F39">
        <w:rPr>
          <w:rFonts w:ascii="TH SarabunPSK" w:hAnsi="TH SarabunPSK" w:cs="TH SarabunPSK"/>
          <w:sz w:val="32"/>
          <w:szCs w:val="32"/>
          <w:cs/>
        </w:rPr>
        <w:t>ทองพูน สิริกาโม (พระญาณสิทธาจารย์) เจ้าคณะจังหวัดหนองคาย เป็นพระสายกรรมฐานพระอาจารย์มั่น</w:t>
      </w:r>
      <w:r w:rsidR="00270F7D">
        <w:rPr>
          <w:rFonts w:ascii="TH SarabunPSK" w:hAnsi="TH SarabunPSK" w:cs="TH SarabunPSK" w:hint="cs"/>
          <w:sz w:val="32"/>
          <w:szCs w:val="32"/>
          <w:cs/>
        </w:rPr>
        <w:br/>
      </w:r>
      <w:r w:rsidR="00270F7D">
        <w:rPr>
          <w:rFonts w:ascii="TH SarabunPSK" w:hAnsi="TH SarabunPSK" w:cs="TH SarabunPSK"/>
          <w:sz w:val="32"/>
          <w:szCs w:val="32"/>
          <w:cs/>
        </w:rPr>
        <w:t>ภู</w:t>
      </w:r>
      <w:proofErr w:type="spellStart"/>
      <w:r w:rsidR="00270F7D">
        <w:rPr>
          <w:rFonts w:ascii="TH SarabunPSK" w:hAnsi="TH SarabunPSK" w:cs="TH SarabunPSK"/>
          <w:sz w:val="32"/>
          <w:szCs w:val="32"/>
          <w:cs/>
        </w:rPr>
        <w:t>ริท</w:t>
      </w:r>
      <w:r w:rsidRPr="00FC5F39">
        <w:rPr>
          <w:rFonts w:ascii="TH SarabunPSK" w:hAnsi="TH SarabunPSK" w:cs="TH SarabunPSK"/>
          <w:sz w:val="32"/>
          <w:szCs w:val="32"/>
          <w:cs/>
        </w:rPr>
        <w:t>ต</w:t>
      </w:r>
      <w:r w:rsidR="00270F7D">
        <w:rPr>
          <w:rFonts w:ascii="TH SarabunPSK" w:hAnsi="TH SarabunPSK" w:cs="TH SarabunPSK" w:hint="cs"/>
          <w:sz w:val="32"/>
          <w:szCs w:val="32"/>
          <w:cs/>
        </w:rPr>
        <w:t>ฺ</w:t>
      </w:r>
      <w:r w:rsidR="00270F7D">
        <w:rPr>
          <w:rFonts w:ascii="TH SarabunPSK" w:hAnsi="TH SarabunPSK" w:cs="TH SarabunPSK"/>
          <w:sz w:val="32"/>
          <w:szCs w:val="32"/>
          <w:cs/>
        </w:rPr>
        <w:t>ต</w:t>
      </w:r>
      <w:r w:rsidRPr="00FC5F39">
        <w:rPr>
          <w:rFonts w:ascii="TH SarabunPSK" w:hAnsi="TH SarabunPSK" w:cs="TH SarabunPSK"/>
          <w:sz w:val="32"/>
          <w:szCs w:val="32"/>
          <w:cs/>
        </w:rPr>
        <w:t>เถ</w:t>
      </w:r>
      <w:proofErr w:type="spellEnd"/>
      <w:r w:rsidRPr="00FC5F39">
        <w:rPr>
          <w:rFonts w:ascii="TH SarabunPSK" w:hAnsi="TH SarabunPSK" w:cs="TH SarabunPSK"/>
          <w:sz w:val="32"/>
          <w:szCs w:val="32"/>
          <w:cs/>
        </w:rPr>
        <w:t>ระ เป็นพระที่มีเมตตาบารมีสูง</w:t>
      </w:r>
    </w:p>
    <w:p w:rsidR="0095113D" w:rsidRPr="00FC5F39" w:rsidRDefault="00270F7D" w:rsidP="0095113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๔</w:t>
      </w:r>
      <w:r w:rsidR="0095113D" w:rsidRPr="00FC5F39">
        <w:rPr>
          <w:rFonts w:ascii="TH SarabunPSK" w:hAnsi="TH SarabunPSK" w:cs="TH SarabunPSK"/>
          <w:sz w:val="32"/>
          <w:szCs w:val="32"/>
          <w:cs/>
        </w:rPr>
        <w:t>) ศาลเจ้าแม่สองนาง อำเภอเมืองบึงกาฬ จังหวัดบึงกาฬ เป็นศาลเจ้าแม่สองนางที่มีผู้คน</w:t>
      </w:r>
    </w:p>
    <w:p w:rsidR="0095113D" w:rsidRPr="00FC5F39" w:rsidRDefault="0095113D" w:rsidP="0095113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FC5F39">
        <w:rPr>
          <w:rFonts w:ascii="TH SarabunPSK" w:hAnsi="TH SarabunPSK" w:cs="TH SarabunPSK"/>
          <w:spacing w:val="-4"/>
          <w:sz w:val="32"/>
          <w:szCs w:val="32"/>
          <w:cs/>
        </w:rPr>
        <w:t>แถบลุ่มแม่น้ำโขงทั้งฝั่งลาว และฝั่งไทยให้ความเคารพบูชา เชื่อกันว่าเจ้าแม่สองนางเป็นธิดาของกษัตริย์                       ประเทศลาว</w:t>
      </w:r>
    </w:p>
    <w:p w:rsidR="0095113D" w:rsidRPr="00FC5F39" w:rsidRDefault="00270F7D" w:rsidP="0095113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๕</w:t>
      </w:r>
      <w:r w:rsidR="0095113D" w:rsidRPr="00FC5F39">
        <w:rPr>
          <w:rFonts w:ascii="TH SarabunPSK" w:hAnsi="TH SarabunPSK" w:cs="TH SarabunPSK"/>
          <w:sz w:val="32"/>
          <w:szCs w:val="32"/>
          <w:cs/>
        </w:rPr>
        <w:t>) วัดศรีโสภณธรรมทาน อำเภอเมืองบึงกาฬ จังหวัดบึงกาฬ สิ่งศักดิ์สิทธิ์ พระพุทธโสภณ</w:t>
      </w:r>
    </w:p>
    <w:p w:rsidR="0095113D" w:rsidRPr="00FC5F39" w:rsidRDefault="0095113D" w:rsidP="0095113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C5F39">
        <w:rPr>
          <w:rFonts w:ascii="TH SarabunPSK" w:hAnsi="TH SarabunPSK" w:cs="TH SarabunPSK"/>
          <w:sz w:val="32"/>
          <w:szCs w:val="32"/>
          <w:cs/>
        </w:rPr>
        <w:t>มงคลใต้เป็นพระพุทธรูปสมัยล้านช้าง เนื้อทองสัมฤทธิ์ปางมารวิชัย</w:t>
      </w:r>
    </w:p>
    <w:p w:rsidR="0095113D" w:rsidRPr="00FC5F39" w:rsidRDefault="00270F7D" w:rsidP="0095113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๖</w:t>
      </w:r>
      <w:r w:rsidR="0095113D" w:rsidRPr="00FC5F39">
        <w:rPr>
          <w:rFonts w:ascii="TH SarabunPSK" w:hAnsi="TH SarabunPSK" w:cs="TH SarabunPSK"/>
          <w:sz w:val="32"/>
          <w:szCs w:val="32"/>
          <w:cs/>
        </w:rPr>
        <w:t>) วัดป่าบ้านพันลำ ตำบล</w:t>
      </w:r>
      <w:proofErr w:type="spellStart"/>
      <w:r w:rsidR="0095113D" w:rsidRPr="00FC5F39">
        <w:rPr>
          <w:rFonts w:ascii="TH SarabunPSK" w:hAnsi="TH SarabunPSK" w:cs="TH SarabunPSK"/>
          <w:sz w:val="32"/>
          <w:szCs w:val="32"/>
          <w:cs/>
        </w:rPr>
        <w:t>วิศิษฐ์</w:t>
      </w:r>
      <w:proofErr w:type="spellEnd"/>
      <w:r w:rsidR="0095113D" w:rsidRPr="00FC5F39">
        <w:rPr>
          <w:rFonts w:ascii="TH SarabunPSK" w:hAnsi="TH SarabunPSK" w:cs="TH SarabunPSK"/>
          <w:sz w:val="32"/>
          <w:szCs w:val="32"/>
          <w:cs/>
        </w:rPr>
        <w:t xml:space="preserve"> อำเภอเมืองบึงกาฬ จังหวัดบึงกาฬ เป็นวัดสังกัดมหานิกาย </w:t>
      </w:r>
    </w:p>
    <w:p w:rsidR="0095113D" w:rsidRPr="00FC5F39" w:rsidRDefault="0095113D" w:rsidP="0095113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C5F39">
        <w:rPr>
          <w:rFonts w:ascii="TH SarabunPSK" w:hAnsi="TH SarabunPSK" w:cs="TH SarabunPSK"/>
          <w:sz w:val="32"/>
          <w:szCs w:val="32"/>
          <w:cs/>
        </w:rPr>
        <w:t>อยู่ริมแม่น้ำโขง เป็นแหล่งปฏิบัติธรรมที่น่าเลื่อมใสศรัทธา</w:t>
      </w:r>
    </w:p>
    <w:p w:rsidR="0095113D" w:rsidRPr="00FC5F39" w:rsidRDefault="00270F7D" w:rsidP="0095113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ind w:firstLine="141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๗</w:t>
      </w:r>
      <w:r w:rsidR="0095113D" w:rsidRPr="00FC5F39">
        <w:rPr>
          <w:rFonts w:ascii="TH SarabunPSK" w:hAnsi="TH SarabunPSK" w:cs="TH SarabunPSK"/>
          <w:sz w:val="32"/>
          <w:szCs w:val="32"/>
          <w:cs/>
        </w:rPr>
        <w:t>) วัด</w:t>
      </w:r>
      <w:proofErr w:type="spellStart"/>
      <w:r w:rsidR="0095113D" w:rsidRPr="00FC5F39">
        <w:rPr>
          <w:rFonts w:ascii="TH SarabunPSK" w:hAnsi="TH SarabunPSK" w:cs="TH SarabunPSK"/>
          <w:sz w:val="32"/>
          <w:szCs w:val="32"/>
          <w:cs/>
        </w:rPr>
        <w:t>บุพพราช</w:t>
      </w:r>
      <w:proofErr w:type="spellEnd"/>
      <w:r w:rsidR="0095113D" w:rsidRPr="00FC5F39">
        <w:rPr>
          <w:rFonts w:ascii="TH SarabunPSK" w:hAnsi="TH SarabunPSK" w:cs="TH SarabunPSK"/>
          <w:sz w:val="32"/>
          <w:szCs w:val="32"/>
          <w:cs/>
        </w:rPr>
        <w:t>สโมสร อำเภอเมืองบึงกาฬ จังหวัดบึงกาฬ เดิมเป็นวัดที่เป็นสำนักปฏิบัติธรรม</w:t>
      </w:r>
    </w:p>
    <w:p w:rsidR="0095113D" w:rsidRPr="00FC5F39" w:rsidRDefault="0095113D" w:rsidP="00270F7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C5F39">
        <w:rPr>
          <w:rFonts w:ascii="TH SarabunPSK" w:hAnsi="TH SarabunPSK" w:cs="TH SarabunPSK"/>
          <w:sz w:val="32"/>
          <w:szCs w:val="32"/>
          <w:cs/>
        </w:rPr>
        <w:t xml:space="preserve">ประจำจังหวัดหนองคายแห่งที่ </w:t>
      </w:r>
      <w:r w:rsidR="00270F7D">
        <w:rPr>
          <w:rFonts w:ascii="TH SarabunPSK" w:hAnsi="TH SarabunPSK" w:cs="TH SarabunPSK"/>
          <w:sz w:val="32"/>
          <w:szCs w:val="32"/>
          <w:cs/>
        </w:rPr>
        <w:t>๑๐</w:t>
      </w:r>
      <w:r w:rsidRPr="00FC5F39">
        <w:rPr>
          <w:rFonts w:ascii="TH SarabunPSK" w:hAnsi="TH SarabunPSK" w:cs="TH SarabunPSK"/>
          <w:sz w:val="32"/>
          <w:szCs w:val="32"/>
          <w:cs/>
        </w:rPr>
        <w:t xml:space="preserve"> อยู่ติดริมฝั่งโขง ใกล้กับเทศบาลตำบลบึงกาฬ เป็นวัดเจ้าคณะอำเภอเมือง</w:t>
      </w:r>
      <w:r w:rsidR="00270F7D">
        <w:rPr>
          <w:rFonts w:ascii="TH SarabunPSK" w:hAnsi="TH SarabunPSK" w:cs="TH SarabunPSK" w:hint="cs"/>
          <w:sz w:val="32"/>
          <w:szCs w:val="32"/>
          <w:cs/>
        </w:rPr>
        <w:t>-</w:t>
      </w:r>
      <w:r w:rsidR="00270F7D">
        <w:rPr>
          <w:rFonts w:ascii="TH SarabunPSK" w:hAnsi="TH SarabunPSK" w:cs="TH SarabunPSK" w:hint="cs"/>
          <w:sz w:val="32"/>
          <w:szCs w:val="32"/>
          <w:cs/>
        </w:rPr>
        <w:br/>
      </w:r>
      <w:r w:rsidRPr="00FC5F39">
        <w:rPr>
          <w:rFonts w:ascii="TH SarabunPSK" w:hAnsi="TH SarabunPSK" w:cs="TH SarabunPSK"/>
          <w:sz w:val="32"/>
          <w:szCs w:val="32"/>
          <w:cs/>
        </w:rPr>
        <w:t xml:space="preserve">บึงกาฬ เป็นเจ้าอาวาสวัด พระประธานในอุโบสถ คือ หลวงพ่อวัดกลาง เป็นพระพุทธรูปโบราณก่ออิฐถือปูน ศิลปะล้านช้าง หน้าตัก </w:t>
      </w:r>
      <w:r w:rsidR="00270F7D">
        <w:rPr>
          <w:rFonts w:ascii="TH SarabunPSK" w:hAnsi="TH SarabunPSK" w:cs="TH SarabunPSK"/>
          <w:sz w:val="32"/>
          <w:szCs w:val="32"/>
          <w:cs/>
        </w:rPr>
        <w:t>๕๙</w:t>
      </w:r>
      <w:r w:rsidRPr="00FC5F39">
        <w:rPr>
          <w:rFonts w:ascii="TH SarabunPSK" w:hAnsi="TH SarabunPSK" w:cs="TH SarabunPSK"/>
          <w:sz w:val="32"/>
          <w:szCs w:val="32"/>
          <w:cs/>
        </w:rPr>
        <w:t xml:space="preserve"> นิ้ว เป็นพระพุทธรูปที่เป็นที่เคารพเลื่อมใสศรัทธาของชาวบึงกาฬอีกองค์หนึ่ง</w:t>
      </w:r>
    </w:p>
    <w:p w:rsidR="0095113D" w:rsidRPr="00FC5F39" w:rsidRDefault="0095113D" w:rsidP="0095113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C5F39">
        <w:rPr>
          <w:rFonts w:ascii="TH SarabunPSK" w:hAnsi="TH SarabunPSK" w:cs="TH SarabunPSK"/>
          <w:b/>
          <w:bCs/>
          <w:sz w:val="32"/>
          <w:szCs w:val="32"/>
          <w:cs/>
        </w:rPr>
        <w:t>งานประเพณีที่สำคัญ</w:t>
      </w:r>
    </w:p>
    <w:p w:rsidR="0095113D" w:rsidRPr="00FC5F39" w:rsidRDefault="00270F7D" w:rsidP="0095113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</w:t>
      </w:r>
      <w:r w:rsidR="0095113D" w:rsidRPr="00FC5F39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95113D" w:rsidRPr="00FC5F39">
        <w:rPr>
          <w:rFonts w:ascii="TH SarabunPSK" w:hAnsi="TH SarabunPSK" w:cs="TH SarabunPSK"/>
          <w:spacing w:val="-4"/>
          <w:sz w:val="32"/>
          <w:szCs w:val="32"/>
          <w:cs/>
        </w:rPr>
        <w:t>ประเพณีแข่งเรือยาวไทย - ลาว จัดขึ้นในช่วงเดือนกันยายนของทุกปี ซึ่งเป็นช่วงที่แม่น้ำโขง</w:t>
      </w:r>
    </w:p>
    <w:p w:rsidR="0095113D" w:rsidRPr="00FC5F39" w:rsidRDefault="0095113D" w:rsidP="0095113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jc w:val="thaiDistribute"/>
        <w:rPr>
          <w:rFonts w:ascii="TH SarabunPSK" w:hAnsi="TH SarabunPSK" w:cs="TH SarabunPSK"/>
          <w:spacing w:val="4"/>
          <w:sz w:val="32"/>
          <w:szCs w:val="32"/>
        </w:rPr>
      </w:pPr>
      <w:r w:rsidRPr="00FC5F39">
        <w:rPr>
          <w:rFonts w:ascii="TH SarabunPSK" w:hAnsi="TH SarabunPSK" w:cs="TH SarabunPSK"/>
          <w:sz w:val="32"/>
          <w:szCs w:val="32"/>
          <w:cs/>
        </w:rPr>
        <w:t>มี</w:t>
      </w:r>
      <w:r w:rsidRPr="00FC5F39">
        <w:rPr>
          <w:rFonts w:ascii="TH SarabunPSK" w:hAnsi="TH SarabunPSK" w:cs="TH SarabunPSK"/>
          <w:spacing w:val="4"/>
          <w:sz w:val="32"/>
          <w:szCs w:val="32"/>
          <w:cs/>
        </w:rPr>
        <w:t>มาก เป็นประเพณีที่สืบทอดมานาน เป็นการส่งเสริมการท่องเที่ยวและสร้างความสัมพันธ์อันดีกับประเทศเพื่อนบ้าน</w:t>
      </w:r>
    </w:p>
    <w:p w:rsidR="0095113D" w:rsidRPr="00FC5F39" w:rsidRDefault="00270F7D" w:rsidP="0095113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</w:t>
      </w:r>
      <w:r w:rsidR="0095113D" w:rsidRPr="00FC5F39">
        <w:rPr>
          <w:rFonts w:ascii="TH SarabunPSK" w:hAnsi="TH SarabunPSK" w:cs="TH SarabunPSK"/>
          <w:sz w:val="32"/>
          <w:szCs w:val="32"/>
          <w:cs/>
        </w:rPr>
        <w:t xml:space="preserve">) งานวันยางพาราบึงกาฬ จัดขึ้นในช่วงเดือนธันวาคมของทุกปี      </w:t>
      </w:r>
    </w:p>
    <w:p w:rsidR="0095113D" w:rsidRPr="00FC5F39" w:rsidRDefault="00270F7D" w:rsidP="0095113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๓</w:t>
      </w:r>
      <w:r w:rsidR="0095113D" w:rsidRPr="00FC5F39">
        <w:rPr>
          <w:rFonts w:ascii="TH SarabunPSK" w:hAnsi="TH SarabunPSK" w:cs="TH SarabunPSK"/>
          <w:sz w:val="32"/>
          <w:szCs w:val="32"/>
          <w:cs/>
        </w:rPr>
        <w:t xml:space="preserve">) งานสถาปนาจังหวัดบึงกาฬ จัดขึ้นเป็นประจำในช่วงเดือนมีนาคมของทุกปี </w:t>
      </w:r>
    </w:p>
    <w:p w:rsidR="0095113D" w:rsidRPr="00FC5F39" w:rsidRDefault="00270F7D" w:rsidP="0095113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๔</w:t>
      </w:r>
      <w:r w:rsidR="0095113D" w:rsidRPr="00FC5F39">
        <w:rPr>
          <w:rFonts w:ascii="TH SarabunPSK" w:hAnsi="TH SarabunPSK" w:cs="TH SarabunPSK"/>
          <w:sz w:val="32"/>
          <w:szCs w:val="32"/>
          <w:cs/>
        </w:rPr>
        <w:t xml:space="preserve">) งานบั้งไฟพญานาค จัดขึ้นในวันขึ้น </w:t>
      </w:r>
      <w:r>
        <w:rPr>
          <w:rFonts w:ascii="TH SarabunPSK" w:hAnsi="TH SarabunPSK" w:cs="TH SarabunPSK"/>
          <w:sz w:val="32"/>
          <w:szCs w:val="32"/>
          <w:cs/>
        </w:rPr>
        <w:t>๑๕</w:t>
      </w:r>
      <w:r w:rsidR="0095113D" w:rsidRPr="00FC5F39">
        <w:rPr>
          <w:rFonts w:ascii="TH SarabunPSK" w:hAnsi="TH SarabunPSK" w:cs="TH SarabunPSK"/>
          <w:sz w:val="32"/>
          <w:szCs w:val="32"/>
          <w:cs/>
        </w:rPr>
        <w:t xml:space="preserve"> ค่ำ เดือน </w:t>
      </w:r>
      <w:r>
        <w:rPr>
          <w:rFonts w:ascii="TH SarabunPSK" w:hAnsi="TH SarabunPSK" w:cs="TH SarabunPSK"/>
          <w:sz w:val="32"/>
          <w:szCs w:val="32"/>
          <w:cs/>
        </w:rPr>
        <w:t>๑๑</w:t>
      </w:r>
      <w:r w:rsidR="0095113D" w:rsidRPr="00FC5F39">
        <w:rPr>
          <w:rFonts w:ascii="TH SarabunPSK" w:hAnsi="TH SarabunPSK" w:cs="TH SarabunPSK"/>
          <w:sz w:val="32"/>
          <w:szCs w:val="32"/>
          <w:cs/>
        </w:rPr>
        <w:t xml:space="preserve"> (วันออกพรรษา) ของทุกปีเป็น</w:t>
      </w:r>
    </w:p>
    <w:p w:rsidR="0095113D" w:rsidRPr="00FC5F39" w:rsidRDefault="0095113D" w:rsidP="0095113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C5F39">
        <w:rPr>
          <w:rFonts w:ascii="TH SarabunPSK" w:hAnsi="TH SarabunPSK" w:cs="TH SarabunPSK"/>
          <w:sz w:val="32"/>
          <w:szCs w:val="32"/>
          <w:cs/>
        </w:rPr>
        <w:t>ปรากฏการณ์ทางธรรมชาติที่มีลักษณะเป็นลูกไฟสีแดงอมส้ม ผุดขึ้นจากแม่น้ำโขงตลอดแนว ซึ่งจะเกิดขึ้นที่จังหวัดบึงกาฬ บึงโขงหลง</w:t>
      </w:r>
    </w:p>
    <w:p w:rsidR="0095113D" w:rsidRPr="00FC5F39" w:rsidRDefault="00270F7D" w:rsidP="0095113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๕</w:t>
      </w:r>
      <w:r w:rsidR="0095113D" w:rsidRPr="00FC5F39">
        <w:rPr>
          <w:rFonts w:ascii="TH SarabunPSK" w:hAnsi="TH SarabunPSK" w:cs="TH SarabunPSK"/>
          <w:sz w:val="32"/>
          <w:szCs w:val="32"/>
          <w:cs/>
        </w:rPr>
        <w:t xml:space="preserve">) งานวันสงกรานต์ ช่วงเดือนเมษายนของทุกปี จะมีการจัดขบวนแห่จากคุ้มวัดต่างๆ เช่น   </w:t>
      </w:r>
    </w:p>
    <w:p w:rsidR="0095113D" w:rsidRPr="00FC5F39" w:rsidRDefault="0095113D" w:rsidP="0095113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C5F39">
        <w:rPr>
          <w:rFonts w:ascii="TH SarabunPSK" w:hAnsi="TH SarabunPSK" w:cs="TH SarabunPSK"/>
          <w:sz w:val="32"/>
          <w:szCs w:val="32"/>
          <w:cs/>
        </w:rPr>
        <w:t>วัดคุ้มเหนือ วัดคุ้มกลาง วัดคุ้มใต้ เป็นต้น เข้าร่วมในประเพรีสงกรานต์ รวมทั้งมีการจัดการ แข่งขันกีฬาพื้นบ้าน เช่น ชักเย่อ วิ่งขาโถ</w:t>
      </w:r>
      <w:proofErr w:type="spellStart"/>
      <w:r w:rsidRPr="00FC5F39">
        <w:rPr>
          <w:rFonts w:ascii="TH SarabunPSK" w:hAnsi="TH SarabunPSK" w:cs="TH SarabunPSK"/>
          <w:sz w:val="32"/>
          <w:szCs w:val="32"/>
          <w:cs/>
        </w:rPr>
        <w:t>กเถก</w:t>
      </w:r>
      <w:proofErr w:type="spellEnd"/>
      <w:r w:rsidRPr="00FC5F39">
        <w:rPr>
          <w:rFonts w:ascii="TH SarabunPSK" w:hAnsi="TH SarabunPSK" w:cs="TH SarabunPSK"/>
          <w:sz w:val="32"/>
          <w:szCs w:val="32"/>
          <w:cs/>
        </w:rPr>
        <w:t xml:space="preserve"> วิ่งกระสอบและการแข่งขันส้มตำ แข่งขันเก็บขยะรักษาความสะอาด ซึ่งเป็นกิจกรรมในการจัดงานประเพณีสงกรานต์ ของเทศบาลตำบลบึงกาฬ</w:t>
      </w:r>
    </w:p>
    <w:p w:rsidR="0095113D" w:rsidRPr="00FC5F39" w:rsidRDefault="0095113D" w:rsidP="0095113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C5F3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การเชื่อมโยงการท่องเที่ยวกับประเทศเพื่อนบ้าน</w:t>
      </w:r>
    </w:p>
    <w:p w:rsidR="0095113D" w:rsidRPr="00FC5F39" w:rsidRDefault="00270F7D" w:rsidP="0095113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pacing w:val="-10"/>
          <w:sz w:val="32"/>
          <w:szCs w:val="32"/>
          <w:cs/>
        </w:rPr>
        <w:tab/>
      </w:r>
      <w:r w:rsidR="0095113D" w:rsidRPr="00FC5F39">
        <w:rPr>
          <w:rFonts w:ascii="TH SarabunPSK" w:hAnsi="TH SarabunPSK" w:cs="TH SarabunPSK"/>
          <w:spacing w:val="-10"/>
          <w:sz w:val="32"/>
          <w:szCs w:val="32"/>
          <w:cs/>
        </w:rPr>
        <w:t>จังหวัดบึงกาฬ มีพรมแดนติดกับเมืองปาก</w:t>
      </w:r>
      <w:proofErr w:type="spellStart"/>
      <w:r w:rsidR="0095113D" w:rsidRPr="00FC5F39">
        <w:rPr>
          <w:rFonts w:ascii="TH SarabunPSK" w:hAnsi="TH SarabunPSK" w:cs="TH SarabunPSK"/>
          <w:spacing w:val="-10"/>
          <w:sz w:val="32"/>
          <w:szCs w:val="32"/>
          <w:cs/>
        </w:rPr>
        <w:t>ซัน</w:t>
      </w:r>
      <w:proofErr w:type="spellEnd"/>
      <w:r w:rsidR="0095113D" w:rsidRPr="00FC5F39">
        <w:rPr>
          <w:rFonts w:ascii="TH SarabunPSK" w:hAnsi="TH SarabunPSK" w:cs="TH SarabunPSK"/>
          <w:spacing w:val="-10"/>
          <w:sz w:val="32"/>
          <w:szCs w:val="32"/>
          <w:cs/>
        </w:rPr>
        <w:t xml:space="preserve"> แขวงบอลิคำไซ ประเทศสาธารณรัฐประชาธิปไตย</w:t>
      </w:r>
      <w:r w:rsidR="0095113D" w:rsidRPr="00FC5F39">
        <w:rPr>
          <w:rFonts w:ascii="TH SarabunPSK" w:hAnsi="TH SarabunPSK" w:cs="TH SarabunPSK"/>
          <w:sz w:val="32"/>
          <w:szCs w:val="32"/>
          <w:cs/>
        </w:rPr>
        <w:t xml:space="preserve">ประชาชนลาว โดยมีแม่น้ำโขงเป็นเส้นกั้นพรมแดน มีความยาว </w:t>
      </w:r>
      <w:r>
        <w:rPr>
          <w:rFonts w:ascii="TH SarabunPSK" w:hAnsi="TH SarabunPSK" w:cs="TH SarabunPSK"/>
          <w:sz w:val="32"/>
          <w:szCs w:val="32"/>
          <w:cs/>
        </w:rPr>
        <w:t>๑๒๐</w:t>
      </w:r>
      <w:r w:rsidR="0095113D" w:rsidRPr="00FC5F39">
        <w:rPr>
          <w:rFonts w:ascii="TH SarabunPSK" w:hAnsi="TH SarabunPSK" w:cs="TH SarabunPSK"/>
          <w:sz w:val="32"/>
          <w:szCs w:val="32"/>
          <w:cs/>
        </w:rPr>
        <w:t>กิโลเมตร ประชาชนทั้งสองฝั่งมีการเดินทางไปมาเพื่อค้าขายและท่องเที่ยวอยู่เป็นประจำ และยังมีเส้นทางเชื่อมไปยังเมือง</w:t>
      </w:r>
      <w:proofErr w:type="spellStart"/>
      <w:r w:rsidR="0095113D" w:rsidRPr="00FC5F39">
        <w:rPr>
          <w:rFonts w:ascii="TH SarabunPSK" w:hAnsi="TH SarabunPSK" w:cs="TH SarabunPSK"/>
          <w:sz w:val="32"/>
          <w:szCs w:val="32"/>
          <w:cs/>
        </w:rPr>
        <w:t>วินห์</w:t>
      </w:r>
      <w:proofErr w:type="spellEnd"/>
      <w:r w:rsidR="0095113D" w:rsidRPr="00FC5F39">
        <w:rPr>
          <w:rFonts w:ascii="TH SarabunPSK" w:hAnsi="TH SarabunPSK" w:cs="TH SarabunPSK"/>
          <w:sz w:val="32"/>
          <w:szCs w:val="32"/>
          <w:cs/>
        </w:rPr>
        <w:t xml:space="preserve"> จัง</w:t>
      </w:r>
      <w:proofErr w:type="spellStart"/>
      <w:r w:rsidR="0095113D" w:rsidRPr="00FC5F39">
        <w:rPr>
          <w:rFonts w:ascii="TH SarabunPSK" w:hAnsi="TH SarabunPSK" w:cs="TH SarabunPSK"/>
          <w:sz w:val="32"/>
          <w:szCs w:val="32"/>
          <w:cs/>
        </w:rPr>
        <w:t>หวัดเง</w:t>
      </w:r>
      <w:proofErr w:type="spellEnd"/>
      <w:r w:rsidR="0095113D" w:rsidRPr="00FC5F39">
        <w:rPr>
          <w:rFonts w:ascii="TH SarabunPSK" w:hAnsi="TH SarabunPSK" w:cs="TH SarabunPSK"/>
          <w:sz w:val="32"/>
          <w:szCs w:val="32"/>
          <w:cs/>
        </w:rPr>
        <w:t xml:space="preserve">อาน ระยะทางประมาณ </w:t>
      </w:r>
      <w:r>
        <w:rPr>
          <w:rFonts w:ascii="TH SarabunPSK" w:hAnsi="TH SarabunPSK" w:cs="TH SarabunPSK"/>
          <w:sz w:val="32"/>
          <w:szCs w:val="32"/>
          <w:cs/>
        </w:rPr>
        <w:t>๓๑๕</w:t>
      </w:r>
      <w:r w:rsidR="0095113D" w:rsidRPr="00FC5F39">
        <w:rPr>
          <w:rFonts w:ascii="TH SarabunPSK" w:hAnsi="TH SarabunPSK" w:cs="TH SarabunPSK"/>
          <w:sz w:val="32"/>
          <w:szCs w:val="32"/>
          <w:cs/>
        </w:rPr>
        <w:t xml:space="preserve"> กิโลเมตร จังหวัดได้ศึกษาเส้นทางการท่องเที่ยว เชื่อมโยงกับประเทศอาเซียนวันเดียวเที่ยวสามประเทศ กล่าวคือ รับประทานอาหารเช้าที่จังหวัดบึงกาฬ แล้วข้ามแม่น้ำโขงไปเมืองปาก</w:t>
      </w:r>
      <w:proofErr w:type="spellStart"/>
      <w:r w:rsidR="0095113D" w:rsidRPr="00FC5F39">
        <w:rPr>
          <w:rFonts w:ascii="TH SarabunPSK" w:hAnsi="TH SarabunPSK" w:cs="TH SarabunPSK"/>
          <w:sz w:val="32"/>
          <w:szCs w:val="32"/>
          <w:cs/>
        </w:rPr>
        <w:t>ซัน</w:t>
      </w:r>
      <w:proofErr w:type="spellEnd"/>
      <w:r w:rsidR="0095113D" w:rsidRPr="00FC5F39">
        <w:rPr>
          <w:rFonts w:ascii="TH SarabunPSK" w:hAnsi="TH SarabunPSK" w:cs="TH SarabunPSK"/>
          <w:sz w:val="32"/>
          <w:szCs w:val="32"/>
          <w:cs/>
        </w:rPr>
        <w:t xml:space="preserve"> แขวงบอลิคำไซ เดินทางโดยรถยนต์ไปตามทางหมายเลข </w:t>
      </w:r>
      <w:r>
        <w:rPr>
          <w:rFonts w:ascii="TH SarabunPSK" w:hAnsi="TH SarabunPSK" w:cs="TH SarabunPSK"/>
          <w:sz w:val="32"/>
          <w:szCs w:val="32"/>
          <w:cs/>
        </w:rPr>
        <w:t>๑๓</w:t>
      </w:r>
      <w:r w:rsidR="0095113D" w:rsidRPr="00FC5F39">
        <w:rPr>
          <w:rFonts w:ascii="TH SarabunPSK" w:hAnsi="TH SarabunPSK" w:cs="TH SarabunPSK"/>
          <w:sz w:val="32"/>
          <w:szCs w:val="32"/>
          <w:cs/>
        </w:rPr>
        <w:t xml:space="preserve"> ไปรับประทานอาหารเที่ยงที่หลักซาว </w:t>
      </w:r>
      <w:proofErr w:type="spellStart"/>
      <w:r w:rsidR="0095113D" w:rsidRPr="00FC5F39">
        <w:rPr>
          <w:rFonts w:ascii="TH SarabunPSK" w:hAnsi="TH SarabunPSK" w:cs="TH SarabunPSK"/>
          <w:sz w:val="32"/>
          <w:szCs w:val="32"/>
          <w:cs/>
        </w:rPr>
        <w:t>สปป.</w:t>
      </w:r>
      <w:proofErr w:type="spellEnd"/>
      <w:r w:rsidR="0095113D" w:rsidRPr="00FC5F39">
        <w:rPr>
          <w:rFonts w:ascii="TH SarabunPSK" w:hAnsi="TH SarabunPSK" w:cs="TH SarabunPSK"/>
          <w:sz w:val="32"/>
          <w:szCs w:val="32"/>
          <w:cs/>
        </w:rPr>
        <w:t xml:space="preserve">ลาว และเดินทางไปตามเส้นทางหมายเลข </w:t>
      </w:r>
      <w:r>
        <w:rPr>
          <w:rFonts w:ascii="TH SarabunPSK" w:hAnsi="TH SarabunPSK" w:cs="TH SarabunPSK"/>
          <w:sz w:val="32"/>
          <w:szCs w:val="32"/>
          <w:cs/>
        </w:rPr>
        <w:t>๘</w:t>
      </w:r>
      <w:r w:rsidR="0095113D" w:rsidRPr="00FC5F39">
        <w:rPr>
          <w:rFonts w:ascii="TH SarabunPSK" w:hAnsi="TH SarabunPSK" w:cs="TH SarabunPSK"/>
          <w:sz w:val="32"/>
          <w:szCs w:val="32"/>
          <w:cs/>
        </w:rPr>
        <w:t xml:space="preserve"> ไปรับประทานอาหารเย็นที่เมือง</w:t>
      </w:r>
      <w:proofErr w:type="spellStart"/>
      <w:r w:rsidR="0095113D" w:rsidRPr="00FC5F39">
        <w:rPr>
          <w:rFonts w:ascii="TH SarabunPSK" w:hAnsi="TH SarabunPSK" w:cs="TH SarabunPSK"/>
          <w:sz w:val="32"/>
          <w:szCs w:val="32"/>
          <w:cs/>
        </w:rPr>
        <w:t>วินห์</w:t>
      </w:r>
      <w:proofErr w:type="spellEnd"/>
      <w:r w:rsidR="0095113D" w:rsidRPr="00FC5F39">
        <w:rPr>
          <w:rFonts w:ascii="TH SarabunPSK" w:hAnsi="TH SarabunPSK" w:cs="TH SarabunPSK"/>
          <w:sz w:val="32"/>
          <w:szCs w:val="32"/>
          <w:cs/>
        </w:rPr>
        <w:t xml:space="preserve"> จัง</w:t>
      </w:r>
      <w:proofErr w:type="spellStart"/>
      <w:r w:rsidR="0095113D" w:rsidRPr="00FC5F39">
        <w:rPr>
          <w:rFonts w:ascii="TH SarabunPSK" w:hAnsi="TH SarabunPSK" w:cs="TH SarabunPSK"/>
          <w:sz w:val="32"/>
          <w:szCs w:val="32"/>
          <w:cs/>
        </w:rPr>
        <w:t>หวัดเง</w:t>
      </w:r>
      <w:proofErr w:type="spellEnd"/>
      <w:r w:rsidR="0095113D" w:rsidRPr="00FC5F39">
        <w:rPr>
          <w:rFonts w:ascii="TH SarabunPSK" w:hAnsi="TH SarabunPSK" w:cs="TH SarabunPSK"/>
          <w:sz w:val="32"/>
          <w:szCs w:val="32"/>
          <w:cs/>
        </w:rPr>
        <w:t>อาน สาธาร</w:t>
      </w:r>
      <w:r w:rsidR="005F36CC">
        <w:rPr>
          <w:rFonts w:ascii="TH SarabunPSK" w:hAnsi="TH SarabunPSK" w:cs="TH SarabunPSK"/>
          <w:sz w:val="32"/>
          <w:szCs w:val="32"/>
          <w:cs/>
        </w:rPr>
        <w:t>ณรัฐสังคมนิยมเวียดนาม ระยะทาง</w:t>
      </w:r>
      <w:r w:rsidR="0095113D" w:rsidRPr="00FC5F39">
        <w:rPr>
          <w:rFonts w:ascii="TH SarabunPSK" w:hAnsi="TH SarabunPSK" w:cs="TH SarabunPSK"/>
          <w:sz w:val="32"/>
          <w:szCs w:val="32"/>
          <w:cs/>
        </w:rPr>
        <w:t xml:space="preserve">ราวประมาณ </w:t>
      </w:r>
      <w:r>
        <w:rPr>
          <w:rFonts w:ascii="TH SarabunPSK" w:hAnsi="TH SarabunPSK" w:cs="TH SarabunPSK"/>
          <w:sz w:val="32"/>
          <w:szCs w:val="32"/>
          <w:cs/>
        </w:rPr>
        <w:t>๓๑๕</w:t>
      </w:r>
      <w:r w:rsidR="0095113D" w:rsidRPr="00FC5F39">
        <w:rPr>
          <w:rFonts w:ascii="TH SarabunPSK" w:hAnsi="TH SarabunPSK" w:cs="TH SarabunPSK"/>
          <w:sz w:val="32"/>
          <w:szCs w:val="32"/>
          <w:cs/>
        </w:rPr>
        <w:t xml:space="preserve"> กิโลเมตร </w:t>
      </w:r>
    </w:p>
    <w:p w:rsidR="005F36CC" w:rsidRDefault="005F36CC" w:rsidP="0095113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rPr>
          <w:rFonts w:ascii="TH SarabunPSK" w:hAnsi="TH SarabunPSK" w:cs="TH SarabunPSK"/>
          <w:b/>
          <w:bCs/>
          <w:sz w:val="28"/>
          <w:szCs w:val="36"/>
        </w:rPr>
      </w:pPr>
    </w:p>
    <w:p w:rsidR="0095113D" w:rsidRPr="00FC5F39" w:rsidRDefault="005F36CC" w:rsidP="00270F7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 w:hint="cs"/>
          <w:b/>
          <w:bCs/>
          <w:sz w:val="28"/>
          <w:szCs w:val="36"/>
          <w:cs/>
        </w:rPr>
        <w:t xml:space="preserve">๒.๒ </w:t>
      </w:r>
      <w:r>
        <w:rPr>
          <w:rFonts w:ascii="TH SarabunPSK" w:hAnsi="TH SarabunPSK" w:cs="TH SarabunPSK" w:hint="cs"/>
          <w:b/>
          <w:bCs/>
          <w:sz w:val="28"/>
          <w:szCs w:val="36"/>
          <w:cs/>
        </w:rPr>
        <w:tab/>
      </w:r>
      <w:r w:rsidR="0095113D" w:rsidRPr="00FC5F39">
        <w:rPr>
          <w:rFonts w:ascii="TH SarabunPSK" w:hAnsi="TH SarabunPSK" w:cs="TH SarabunPSK"/>
          <w:b/>
          <w:bCs/>
          <w:sz w:val="28"/>
          <w:szCs w:val="36"/>
          <w:cs/>
        </w:rPr>
        <w:t>การวิเคราะห์จุดแข็ง จุดอ่อน โอกาส อุปสรรค ในด้านคุณธรรมจังหวัดบึงกาฬ</w:t>
      </w:r>
    </w:p>
    <w:p w:rsidR="00DD5502" w:rsidRPr="0000713C" w:rsidRDefault="00DD5502" w:rsidP="00DD550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00713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๑) </w:t>
      </w:r>
      <w:r w:rsidRPr="0000713C">
        <w:rPr>
          <w:rFonts w:ascii="TH SarabunPSK" w:hAnsi="TH SarabunPSK" w:cs="TH SarabunPSK"/>
          <w:b/>
          <w:bCs/>
          <w:sz w:val="32"/>
          <w:szCs w:val="32"/>
          <w:cs/>
        </w:rPr>
        <w:t>จุดแข็งด้านคุณธรรมของจังหวัดบึงกาฬ คือ</w:t>
      </w:r>
    </w:p>
    <w:p w:rsidR="00DD5502" w:rsidRPr="0000713C" w:rsidRDefault="00DD5502" w:rsidP="00DD550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00713C">
        <w:rPr>
          <w:rFonts w:ascii="TH SarabunPSK" w:hAnsi="TH SarabunPSK" w:cs="TH SarabunPSK"/>
          <w:sz w:val="32"/>
          <w:szCs w:val="32"/>
          <w:cs/>
        </w:rPr>
        <w:tab/>
      </w:r>
      <w:r w:rsidRPr="0000713C">
        <w:rPr>
          <w:rFonts w:ascii="TH SarabunPSK" w:hAnsi="TH SarabunPSK" w:cs="TH SarabunPSK"/>
          <w:sz w:val="32"/>
          <w:szCs w:val="32"/>
          <w:cs/>
        </w:rPr>
        <w:tab/>
        <w:t xml:space="preserve">๑. </w:t>
      </w:r>
      <w:r>
        <w:rPr>
          <w:rFonts w:ascii="TH SarabunPSK" w:hAnsi="TH SarabunPSK" w:cs="TH SarabunPSK" w:hint="cs"/>
          <w:sz w:val="32"/>
          <w:szCs w:val="32"/>
          <w:cs/>
        </w:rPr>
        <w:t>จังหวัดบึงกาฬ</w:t>
      </w:r>
      <w:r w:rsidRPr="0000713C">
        <w:rPr>
          <w:rFonts w:ascii="TH SarabunPSK" w:hAnsi="TH SarabunPSK" w:cs="TH SarabunPSK"/>
          <w:sz w:val="32"/>
          <w:szCs w:val="32"/>
          <w:cs/>
        </w:rPr>
        <w:t>มีพระ</w:t>
      </w:r>
      <w:r>
        <w:rPr>
          <w:rFonts w:ascii="TH SarabunPSK" w:hAnsi="TH SarabunPSK" w:cs="TH SarabunPSK" w:hint="cs"/>
          <w:sz w:val="32"/>
          <w:szCs w:val="32"/>
          <w:cs/>
        </w:rPr>
        <w:t>สงฆ์ปฏิบัติดีปฏิบัติชอบ</w:t>
      </w:r>
      <w:r w:rsidRPr="0000713C">
        <w:rPr>
          <w:rFonts w:ascii="TH SarabunPSK" w:hAnsi="TH SarabunPSK" w:cs="TH SarabunPSK"/>
          <w:sz w:val="32"/>
          <w:szCs w:val="32"/>
          <w:cs/>
        </w:rPr>
        <w:t>เป็นที่เคารพนับถือของคนในจังหวัดและต่างจังหวัดจำนวนมาก</w:t>
      </w:r>
    </w:p>
    <w:p w:rsidR="00DD5502" w:rsidRPr="0000713C" w:rsidRDefault="00DD5502" w:rsidP="00DD550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/>
        <w:rPr>
          <w:rFonts w:ascii="TH SarabunPSK" w:hAnsi="TH SarabunPSK" w:cs="TH SarabunPSK"/>
          <w:sz w:val="32"/>
          <w:szCs w:val="32"/>
        </w:rPr>
      </w:pPr>
      <w:r w:rsidRPr="0000713C">
        <w:rPr>
          <w:rFonts w:ascii="TH SarabunPSK" w:hAnsi="TH SarabunPSK" w:cs="TH SarabunPSK"/>
          <w:sz w:val="32"/>
          <w:szCs w:val="32"/>
          <w:cs/>
        </w:rPr>
        <w:tab/>
      </w:r>
      <w:r w:rsidRPr="0000713C">
        <w:rPr>
          <w:rFonts w:ascii="TH SarabunPSK" w:hAnsi="TH SarabunPSK" w:cs="TH SarabunPSK"/>
          <w:sz w:val="32"/>
          <w:szCs w:val="32"/>
          <w:cs/>
        </w:rPr>
        <w:tab/>
        <w:t xml:space="preserve">๒. </w:t>
      </w:r>
      <w:r>
        <w:rPr>
          <w:rFonts w:ascii="TH SarabunPSK" w:hAnsi="TH SarabunPSK" w:cs="TH SarabunPSK" w:hint="cs"/>
          <w:sz w:val="32"/>
          <w:szCs w:val="32"/>
          <w:cs/>
        </w:rPr>
        <w:t>จังหวัดบึงกาฬ</w:t>
      </w:r>
      <w:r w:rsidRPr="0000713C">
        <w:rPr>
          <w:rFonts w:ascii="TH SarabunPSK" w:hAnsi="TH SarabunPSK" w:cs="TH SarabunPSK"/>
          <w:sz w:val="32"/>
          <w:szCs w:val="32"/>
          <w:cs/>
        </w:rPr>
        <w:t>มี</w:t>
      </w:r>
      <w:r>
        <w:rPr>
          <w:rFonts w:ascii="TH SarabunPSK" w:hAnsi="TH SarabunPSK" w:cs="TH SarabunPSK" w:hint="cs"/>
          <w:sz w:val="32"/>
          <w:szCs w:val="32"/>
          <w:cs/>
        </w:rPr>
        <w:t>วัด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หรือศา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สนสถาน</w:t>
      </w:r>
      <w:r w:rsidRPr="0000713C">
        <w:rPr>
          <w:rFonts w:ascii="TH SarabunPSK" w:hAnsi="TH SarabunPSK" w:cs="TH SarabunPSK"/>
          <w:sz w:val="32"/>
          <w:szCs w:val="32"/>
          <w:cs/>
        </w:rPr>
        <w:t>ที่เป็น</w:t>
      </w:r>
      <w:r>
        <w:rPr>
          <w:rFonts w:ascii="TH SarabunPSK" w:hAnsi="TH SarabunPSK" w:cs="TH SarabunPSK" w:hint="cs"/>
          <w:sz w:val="32"/>
          <w:szCs w:val="32"/>
          <w:cs/>
        </w:rPr>
        <w:t>ศูนย์รวมทางจิตใจในจังหวัด และ</w:t>
      </w:r>
      <w:r w:rsidRPr="0000713C">
        <w:rPr>
          <w:rFonts w:ascii="TH SarabunPSK" w:hAnsi="TH SarabunPSK" w:cs="TH SarabunPSK"/>
          <w:sz w:val="32"/>
          <w:szCs w:val="32"/>
          <w:cs/>
        </w:rPr>
        <w:t>เป็นที่รู้จักของคนทั่วไป</w:t>
      </w:r>
    </w:p>
    <w:p w:rsidR="00DD5502" w:rsidRPr="0000713C" w:rsidRDefault="00DD5502" w:rsidP="00DD550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/>
        <w:rPr>
          <w:rFonts w:ascii="TH SarabunPSK" w:hAnsi="TH SarabunPSK" w:cs="TH SarabunPSK"/>
          <w:sz w:val="32"/>
          <w:szCs w:val="32"/>
        </w:rPr>
      </w:pPr>
      <w:r w:rsidRPr="0000713C">
        <w:rPr>
          <w:rFonts w:ascii="TH SarabunPSK" w:hAnsi="TH SarabunPSK" w:cs="TH SarabunPSK"/>
          <w:sz w:val="32"/>
          <w:szCs w:val="32"/>
          <w:cs/>
        </w:rPr>
        <w:tab/>
      </w:r>
      <w:r w:rsidRPr="0000713C">
        <w:rPr>
          <w:rFonts w:ascii="TH SarabunPSK" w:hAnsi="TH SarabunPSK" w:cs="TH SarabunPSK"/>
          <w:sz w:val="32"/>
          <w:szCs w:val="32"/>
          <w:cs/>
        </w:rPr>
        <w:tab/>
        <w:t xml:space="preserve">๓. ประชาชนชาวจังหวัดบึงกาฬมีการใช้ศาสนาเป็นหลักในการดำเนินชีวิต </w:t>
      </w:r>
    </w:p>
    <w:p w:rsidR="00DD5502" w:rsidRPr="0000713C" w:rsidRDefault="00DD5502" w:rsidP="00DD550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/>
        <w:rPr>
          <w:rFonts w:ascii="TH SarabunPSK" w:hAnsi="TH SarabunPSK" w:cs="TH SarabunPSK"/>
          <w:sz w:val="32"/>
          <w:szCs w:val="32"/>
        </w:rPr>
      </w:pPr>
      <w:r w:rsidRPr="0000713C">
        <w:rPr>
          <w:rFonts w:ascii="TH SarabunPSK" w:hAnsi="TH SarabunPSK" w:cs="TH SarabunPSK"/>
          <w:sz w:val="32"/>
          <w:szCs w:val="32"/>
          <w:cs/>
        </w:rPr>
        <w:tab/>
      </w:r>
      <w:r w:rsidRPr="0000713C">
        <w:rPr>
          <w:rFonts w:ascii="TH SarabunPSK" w:hAnsi="TH SarabunPSK" w:cs="TH SarabunPSK"/>
          <w:sz w:val="32"/>
          <w:szCs w:val="32"/>
          <w:cs/>
        </w:rPr>
        <w:tab/>
        <w:t xml:space="preserve">๔. </w:t>
      </w:r>
      <w:r>
        <w:rPr>
          <w:rFonts w:ascii="TH SarabunPSK" w:hAnsi="TH SarabunPSK" w:cs="TH SarabunPSK" w:hint="cs"/>
          <w:sz w:val="32"/>
          <w:szCs w:val="32"/>
          <w:cs/>
        </w:rPr>
        <w:t>จังหวัดบึงกาฬ</w:t>
      </w:r>
      <w:r w:rsidRPr="0000713C">
        <w:rPr>
          <w:rFonts w:ascii="TH SarabunPSK" w:hAnsi="TH SarabunPSK" w:cs="TH SarabunPSK"/>
          <w:sz w:val="32"/>
          <w:szCs w:val="32"/>
          <w:cs/>
        </w:rPr>
        <w:t>มีการสืบทอด รักษา ขนบธรรมเนียม ประเพณี วัฒนธรรม และหลักธรรมทางศาสนา</w:t>
      </w:r>
    </w:p>
    <w:p w:rsidR="00DD5502" w:rsidRPr="0000713C" w:rsidRDefault="00DD5502" w:rsidP="00DD550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00713C">
        <w:rPr>
          <w:rFonts w:ascii="TH SarabunPSK" w:hAnsi="TH SarabunPSK" w:cs="TH SarabunPSK"/>
          <w:sz w:val="32"/>
          <w:szCs w:val="32"/>
          <w:cs/>
        </w:rPr>
        <w:tab/>
      </w:r>
      <w:r w:rsidRPr="0000713C">
        <w:rPr>
          <w:rFonts w:ascii="TH SarabunPSK" w:hAnsi="TH SarabunPSK" w:cs="TH SarabunPSK"/>
          <w:sz w:val="32"/>
          <w:szCs w:val="32"/>
          <w:cs/>
        </w:rPr>
        <w:tab/>
        <w:t xml:space="preserve">๕. </w:t>
      </w:r>
      <w:proofErr w:type="spellStart"/>
      <w:r w:rsidRPr="0000713C">
        <w:rPr>
          <w:rFonts w:ascii="TH SarabunPSK" w:hAnsi="TH SarabunPSK" w:cs="TH SarabunPSK"/>
          <w:sz w:val="32"/>
          <w:szCs w:val="32"/>
          <w:cs/>
        </w:rPr>
        <w:t>ศา</w:t>
      </w:r>
      <w:proofErr w:type="spellEnd"/>
      <w:r w:rsidRPr="0000713C">
        <w:rPr>
          <w:rFonts w:ascii="TH SarabunPSK" w:hAnsi="TH SarabunPSK" w:cs="TH SarabunPSK"/>
          <w:sz w:val="32"/>
          <w:szCs w:val="32"/>
          <w:cs/>
        </w:rPr>
        <w:t>สนิกชนทุกศาสนา มีความสามัคคีปรองดอง มีกิจกรรมร่วมกันแลกเปลี่ยนความคิด และสามารถอยู่ร่วมกันได้โดยปกติสุข</w:t>
      </w:r>
    </w:p>
    <w:p w:rsidR="00DD5502" w:rsidRPr="0000713C" w:rsidRDefault="00DD5502" w:rsidP="00DD550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/>
        <w:rPr>
          <w:rFonts w:ascii="TH SarabunPSK" w:hAnsi="TH SarabunPSK" w:cs="TH SarabunPSK"/>
          <w:sz w:val="32"/>
          <w:szCs w:val="32"/>
        </w:rPr>
      </w:pPr>
      <w:r w:rsidRPr="0000713C">
        <w:rPr>
          <w:rFonts w:ascii="TH SarabunPSK" w:hAnsi="TH SarabunPSK" w:cs="TH SarabunPSK"/>
          <w:sz w:val="32"/>
          <w:szCs w:val="32"/>
          <w:cs/>
        </w:rPr>
        <w:tab/>
      </w:r>
      <w:r w:rsidRPr="0000713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๖</w:t>
      </w:r>
      <w:r w:rsidRPr="0000713C">
        <w:rPr>
          <w:rFonts w:ascii="TH SarabunPSK" w:hAnsi="TH SarabunPSK" w:cs="TH SarabunPSK"/>
          <w:sz w:val="32"/>
          <w:szCs w:val="32"/>
          <w:cs/>
        </w:rPr>
        <w:t>. ใช้หลักความเชื่อทางศาสนาในการอนุรักษ์ทรัพยากรธรรมชาติและสิ่งแวดล้อม</w:t>
      </w:r>
    </w:p>
    <w:p w:rsidR="00DD5502" w:rsidRPr="0000713C" w:rsidRDefault="00DD5502" w:rsidP="00DD550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/>
        <w:rPr>
          <w:rFonts w:ascii="TH SarabunPSK" w:hAnsi="TH SarabunPSK" w:cs="TH SarabunPSK"/>
          <w:sz w:val="32"/>
          <w:szCs w:val="32"/>
        </w:rPr>
      </w:pPr>
      <w:r w:rsidRPr="0000713C">
        <w:rPr>
          <w:rFonts w:ascii="TH SarabunPSK" w:hAnsi="TH SarabunPSK" w:cs="TH SarabunPSK"/>
          <w:sz w:val="32"/>
          <w:szCs w:val="32"/>
          <w:cs/>
        </w:rPr>
        <w:tab/>
      </w:r>
      <w:r w:rsidRPr="0000713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๗</w:t>
      </w:r>
      <w:r w:rsidRPr="0000713C">
        <w:rPr>
          <w:rFonts w:ascii="TH SarabunPSK" w:hAnsi="TH SarabunPSK" w:cs="TH SarabunPSK"/>
          <w:sz w:val="32"/>
          <w:szCs w:val="32"/>
          <w:cs/>
        </w:rPr>
        <w:t>. ประชาชนของจังหวัดบึงกาฬชอบทำบุญ มีลักษณะนิสัยเอื้อเฟื้อเผื่อแผ่</w:t>
      </w:r>
    </w:p>
    <w:p w:rsidR="00DD5502" w:rsidRDefault="00DD5502" w:rsidP="00DD550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/>
        <w:rPr>
          <w:rFonts w:ascii="TH SarabunPSK" w:hAnsi="TH SarabunPSK" w:cs="TH SarabunPSK"/>
          <w:sz w:val="32"/>
          <w:szCs w:val="32"/>
        </w:rPr>
      </w:pPr>
      <w:r w:rsidRPr="0000713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0713C">
        <w:rPr>
          <w:rFonts w:ascii="TH SarabunPSK" w:hAnsi="TH SarabunPSK" w:cs="TH SarabunPSK"/>
          <w:sz w:val="32"/>
          <w:szCs w:val="32"/>
          <w:cs/>
        </w:rPr>
        <w:tab/>
      </w:r>
      <w:r w:rsidRPr="0000713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๘</w:t>
      </w:r>
      <w:r w:rsidRPr="0000713C">
        <w:rPr>
          <w:rFonts w:ascii="TH SarabunPSK" w:hAnsi="TH SarabunPSK" w:cs="TH SarabunPSK"/>
          <w:sz w:val="32"/>
          <w:szCs w:val="32"/>
          <w:cs/>
        </w:rPr>
        <w:t>. วิถีชีวิต ประเพณีและวัฒนธรรมของประชาชนมีความเกี่ยวโยงกับศาสนา</w:t>
      </w:r>
    </w:p>
    <w:p w:rsidR="00DD5502" w:rsidRDefault="00DD5502" w:rsidP="00DD550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๙. ภาคส่วนต่างๆ ทั้งภาครัฐ ภาคธุรกิจเอกชน และภาคประชาชน ในจังหวัดต่างให้ความสำคัญและสนับสนุนการส่งเสริมคุณธรรมให้แก่ประชาชน</w:t>
      </w:r>
    </w:p>
    <w:p w:rsidR="00DD5502" w:rsidRPr="0000713C" w:rsidRDefault="00DD5502" w:rsidP="00DD550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00713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๒) </w:t>
      </w:r>
      <w:r w:rsidRPr="0000713C">
        <w:rPr>
          <w:rFonts w:ascii="TH SarabunPSK" w:hAnsi="TH SarabunPSK" w:cs="TH SarabunPSK"/>
          <w:b/>
          <w:bCs/>
          <w:sz w:val="32"/>
          <w:szCs w:val="32"/>
          <w:cs/>
        </w:rPr>
        <w:t>จุดอ่อนด้านคุณธรรมของจังหวัดบึงกาฬ คือ</w:t>
      </w:r>
    </w:p>
    <w:p w:rsidR="00DD5502" w:rsidRPr="0000713C" w:rsidRDefault="00DD5502" w:rsidP="00DD550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00713C">
        <w:rPr>
          <w:rFonts w:ascii="TH SarabunPSK" w:hAnsi="TH SarabunPSK" w:cs="TH SarabunPSK"/>
          <w:sz w:val="32"/>
          <w:szCs w:val="32"/>
          <w:cs/>
        </w:rPr>
        <w:tab/>
      </w:r>
      <w:r w:rsidRPr="0000713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00713C"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สถาบัน</w:t>
      </w:r>
      <w:r w:rsidRPr="0000713C">
        <w:rPr>
          <w:rFonts w:ascii="TH SarabunPSK" w:hAnsi="TH SarabunPSK" w:cs="TH SarabunPSK"/>
          <w:sz w:val="32"/>
          <w:szCs w:val="32"/>
          <w:cs/>
        </w:rPr>
        <w:t>ครอบครัวขาดการปลูกฝังเรื่องคุณธรรม และแนวทางปฏิบัติตามหลักศาสนาให้เด็กตั้งแต่เยาว์วัย</w:t>
      </w:r>
    </w:p>
    <w:p w:rsidR="00DD5502" w:rsidRDefault="00DD5502" w:rsidP="00DD550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5D0B03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5D0B0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</w:t>
      </w:r>
      <w:r w:rsidRPr="005D0B03">
        <w:rPr>
          <w:rFonts w:ascii="TH SarabunPSK" w:hAnsi="TH SarabunPSK" w:cs="TH SarabunPSK"/>
          <w:sz w:val="32"/>
          <w:szCs w:val="32"/>
          <w:cs/>
        </w:rPr>
        <w:t>. ขาดการบูร</w:t>
      </w:r>
      <w:proofErr w:type="spellStart"/>
      <w:r w:rsidRPr="005D0B03">
        <w:rPr>
          <w:rFonts w:ascii="TH SarabunPSK" w:hAnsi="TH SarabunPSK" w:cs="TH SarabunPSK"/>
          <w:sz w:val="32"/>
          <w:szCs w:val="32"/>
          <w:cs/>
        </w:rPr>
        <w:t>ณา</w:t>
      </w:r>
      <w:proofErr w:type="spellEnd"/>
      <w:r w:rsidRPr="005D0B03">
        <w:rPr>
          <w:rFonts w:ascii="TH SarabunPSK" w:hAnsi="TH SarabunPSK" w:cs="TH SarabunPSK"/>
          <w:sz w:val="32"/>
          <w:szCs w:val="32"/>
          <w:cs/>
        </w:rPr>
        <w:t>การการทำงานในการส่งเสริมคุณธรรมของทุกภาคส่วนในพื้นที่อย่างแท้จริง ตลอดจนขาดการติดตามประเมินผลการดำเนินงานที่มีประสิทธิภาพ</w:t>
      </w:r>
    </w:p>
    <w:p w:rsidR="00DD5502" w:rsidRDefault="00DD5502" w:rsidP="00DD550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 ผู้นำครอบครัวไปประกอบอาชีพต่างจังหวัดเป็นเหตุให้ลูกหลานอยู่กับปู่ย่าตายาย ไม่มีเวลาอบรมดูแล</w:t>
      </w:r>
    </w:p>
    <w:p w:rsidR="00DD5502" w:rsidRPr="005D0B03" w:rsidRDefault="00DD5502" w:rsidP="00DD550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๔. การบริหารจัดการ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ของศา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สนสถานในการฝึกอบรมหรือปฏิบัติธรรมยังไม่เป็นระบบขาดหลักสูตรการฝึกอบรม </w:t>
      </w:r>
    </w:p>
    <w:p w:rsidR="00DD5502" w:rsidRPr="0000713C" w:rsidRDefault="00DD5502" w:rsidP="00DD550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00713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๓) </w:t>
      </w:r>
      <w:r w:rsidRPr="0000713C">
        <w:rPr>
          <w:rFonts w:ascii="TH SarabunPSK" w:hAnsi="TH SarabunPSK" w:cs="TH SarabunPSK"/>
          <w:b/>
          <w:bCs/>
          <w:sz w:val="32"/>
          <w:szCs w:val="32"/>
          <w:cs/>
        </w:rPr>
        <w:t>โอกาสด้านคุณธรรมของจังหวัดบึงกาฬ คือ</w:t>
      </w:r>
    </w:p>
    <w:p w:rsidR="00DD5502" w:rsidRPr="0000713C" w:rsidRDefault="00DD5502" w:rsidP="00DD550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/>
        <w:rPr>
          <w:rFonts w:ascii="TH SarabunPSK" w:hAnsi="TH SarabunPSK" w:cs="TH SarabunPSK"/>
          <w:sz w:val="32"/>
          <w:szCs w:val="32"/>
        </w:rPr>
      </w:pPr>
      <w:r w:rsidRPr="0000713C">
        <w:rPr>
          <w:rFonts w:ascii="TH SarabunPSK" w:hAnsi="TH SarabunPSK" w:cs="TH SarabunPSK"/>
          <w:sz w:val="32"/>
          <w:szCs w:val="32"/>
          <w:cs/>
        </w:rPr>
        <w:tab/>
      </w:r>
      <w:r w:rsidRPr="0000713C">
        <w:rPr>
          <w:rFonts w:ascii="TH SarabunPSK" w:hAnsi="TH SarabunPSK" w:cs="TH SarabunPSK"/>
          <w:sz w:val="32"/>
          <w:szCs w:val="32"/>
          <w:cs/>
        </w:rPr>
        <w:tab/>
        <w:t>๑. นโยบายของรัฐบาลที่สนับสนุน ส่งเสริม และให้ความสำคัญต่อการดำเนินกิจกรรมทางศาสนา เพื่อเสริมสร้างความสงบสุขและความสามัคคีปรองดองของคนในชาติ รวมทั้งเพื่อความเป็นเอกลักษณ์ของขาติ</w:t>
      </w:r>
    </w:p>
    <w:p w:rsidR="00DD5502" w:rsidRPr="0000713C" w:rsidRDefault="00DD5502" w:rsidP="00DD550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/>
        <w:rPr>
          <w:rFonts w:ascii="TH SarabunPSK" w:hAnsi="TH SarabunPSK" w:cs="TH SarabunPSK"/>
          <w:sz w:val="32"/>
          <w:szCs w:val="32"/>
        </w:rPr>
      </w:pPr>
      <w:r w:rsidRPr="0000713C">
        <w:rPr>
          <w:rFonts w:ascii="TH SarabunPSK" w:hAnsi="TH SarabunPSK" w:cs="TH SarabunPSK"/>
          <w:sz w:val="32"/>
          <w:szCs w:val="32"/>
          <w:cs/>
        </w:rPr>
        <w:tab/>
      </w:r>
      <w:r w:rsidRPr="0000713C">
        <w:rPr>
          <w:rFonts w:ascii="TH SarabunPSK" w:hAnsi="TH SarabunPSK" w:cs="TH SarabunPSK"/>
          <w:sz w:val="32"/>
          <w:szCs w:val="32"/>
          <w:cs/>
        </w:rPr>
        <w:tab/>
        <w:t>๒. ค่านิยมการท่องเที่ยวในปัจจุบันที่ให้ความสำคัญกับการท่องเที่ยวในมิติทางศาสนามากขึ้น</w:t>
      </w:r>
    </w:p>
    <w:p w:rsidR="00DD5502" w:rsidRDefault="00DD5502" w:rsidP="00DD550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/>
        <w:rPr>
          <w:rFonts w:ascii="TH SarabunPSK" w:hAnsi="TH SarabunPSK" w:cs="TH SarabunPSK"/>
          <w:sz w:val="32"/>
          <w:szCs w:val="32"/>
        </w:rPr>
      </w:pPr>
      <w:r w:rsidRPr="0000713C">
        <w:rPr>
          <w:rFonts w:ascii="TH SarabunPSK" w:hAnsi="TH SarabunPSK" w:cs="TH SarabunPSK"/>
          <w:sz w:val="32"/>
          <w:szCs w:val="32"/>
          <w:cs/>
        </w:rPr>
        <w:tab/>
      </w:r>
      <w:r w:rsidRPr="0000713C">
        <w:rPr>
          <w:rFonts w:ascii="TH SarabunPSK" w:hAnsi="TH SarabunPSK" w:cs="TH SarabunPSK"/>
          <w:sz w:val="32"/>
          <w:szCs w:val="32"/>
          <w:cs/>
        </w:rPr>
        <w:tab/>
        <w:t>๓. หน่วยงานภาครัฐ ภาคเอกชน ให้ความสนใจ และร่วมมือในการดำเนินกิจกรรมทางศาสนา</w:t>
      </w:r>
    </w:p>
    <w:p w:rsidR="00DD5502" w:rsidRPr="00350794" w:rsidRDefault="00DD5502" w:rsidP="00DD550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๔</w:t>
      </w:r>
      <w:r w:rsidRPr="00350794">
        <w:rPr>
          <w:rFonts w:ascii="TH SarabunPSK" w:hAnsi="TH SarabunPSK" w:cs="TH SarabunPSK"/>
          <w:sz w:val="32"/>
          <w:szCs w:val="32"/>
          <w:cs/>
        </w:rPr>
        <w:t>. การมีแผนแม่บทส่งเสริมคุณธรรมระดับชาติ สามารถนำมาใช้เป็นกรอบแนวทางในการขับเคลื่อนส่งเสริมคุณธรรมในชุมชนได้</w:t>
      </w:r>
    </w:p>
    <w:p w:rsidR="00DD5502" w:rsidRPr="00350794" w:rsidRDefault="00DD5502" w:rsidP="00DD550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๕</w:t>
      </w:r>
      <w:r w:rsidRPr="00350794">
        <w:rPr>
          <w:rFonts w:ascii="TH SarabunPSK" w:hAnsi="TH SarabunPSK" w:cs="TH SarabunPSK"/>
          <w:sz w:val="32"/>
          <w:szCs w:val="32"/>
          <w:cs/>
        </w:rPr>
        <w:t>. การเรียกร้องของสังคมให้ทุกภาคส่วน ทั้งภาครัฐ ภาคธุรกิจเอกชน บริหารงานและดำเนินกิจกรรมต่าง ๆ อย่างมีคุณธรรม ประกอบด้วย ความโปร่งใส มี</w:t>
      </w:r>
      <w:proofErr w:type="spellStart"/>
      <w:r w:rsidRPr="00350794">
        <w:rPr>
          <w:rFonts w:ascii="TH SarabunPSK" w:hAnsi="TH SarabunPSK" w:cs="TH SarabunPSK"/>
          <w:sz w:val="32"/>
          <w:szCs w:val="32"/>
          <w:cs/>
        </w:rPr>
        <w:t>ธรรมาภิ</w:t>
      </w:r>
      <w:proofErr w:type="spellEnd"/>
      <w:r w:rsidRPr="00350794">
        <w:rPr>
          <w:rFonts w:ascii="TH SarabunPSK" w:hAnsi="TH SarabunPSK" w:cs="TH SarabunPSK"/>
          <w:sz w:val="32"/>
          <w:szCs w:val="32"/>
          <w:cs/>
        </w:rPr>
        <w:t>บาล (</w:t>
      </w:r>
      <w:r w:rsidRPr="00350794">
        <w:rPr>
          <w:rFonts w:ascii="TH SarabunPSK" w:hAnsi="TH SarabunPSK" w:cs="TH SarabunPSK"/>
          <w:sz w:val="32"/>
          <w:szCs w:val="32"/>
        </w:rPr>
        <w:t xml:space="preserve">Good Corporate Governance)  </w:t>
      </w:r>
      <w:r w:rsidRPr="00350794">
        <w:rPr>
          <w:rFonts w:ascii="TH SarabunPSK" w:hAnsi="TH SarabunPSK" w:cs="TH SarabunPSK"/>
          <w:sz w:val="32"/>
          <w:szCs w:val="32"/>
          <w:cs/>
        </w:rPr>
        <w:t>และมีจิตสำนึกรับผิดชอบต่อสังคม (</w:t>
      </w:r>
      <w:r w:rsidRPr="00350794">
        <w:rPr>
          <w:rFonts w:ascii="TH SarabunPSK" w:hAnsi="TH SarabunPSK" w:cs="TH SarabunPSK"/>
          <w:sz w:val="32"/>
          <w:szCs w:val="32"/>
        </w:rPr>
        <w:t>Corporate Social Responsibility : CSR)</w:t>
      </w:r>
    </w:p>
    <w:p w:rsidR="00DD5502" w:rsidRPr="00350794" w:rsidRDefault="00DD5502" w:rsidP="00DD550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๖</w:t>
      </w:r>
      <w:r w:rsidRPr="00350794">
        <w:rPr>
          <w:rFonts w:ascii="TH SarabunPSK" w:hAnsi="TH SarabunPSK" w:cs="TH SarabunPSK"/>
          <w:sz w:val="32"/>
          <w:szCs w:val="32"/>
          <w:cs/>
        </w:rPr>
        <w:t>. ภาวะวิกฤตทางด้านคุณธรรมจริยธรรมของสังคมในปัจจุบัน เกิดเป็นกระแสสังคมให้บุคคลสำคัญในด้าน ต่าง ๆ เป็นต้นแบบที่ดี</w:t>
      </w:r>
    </w:p>
    <w:p w:rsidR="00DD5502" w:rsidRPr="00350794" w:rsidRDefault="00DD5502" w:rsidP="00DD550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๗</w:t>
      </w:r>
      <w:r w:rsidRPr="00350794">
        <w:rPr>
          <w:rFonts w:ascii="TH SarabunPSK" w:hAnsi="TH SarabunPSK" w:cs="TH SarabunPSK"/>
          <w:sz w:val="32"/>
          <w:szCs w:val="32"/>
          <w:cs/>
        </w:rPr>
        <w:t>. กลไกภาครัฐบางส่วน เช่น กระทรวงศึกษาธิการ กระทรวงวัฒนธรรม สำนักงานพระพุทธศาสนา</w:t>
      </w: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Pr="00350794">
        <w:rPr>
          <w:rFonts w:ascii="TH SarabunPSK" w:hAnsi="TH SarabunPSK" w:cs="TH SarabunPSK"/>
          <w:sz w:val="32"/>
          <w:szCs w:val="32"/>
          <w:cs/>
        </w:rPr>
        <w:t>แห่งชาติ รวมถึงศูนย์คุณธรรม (องค์การมหาชน) ให้การสนับสนุนการเสริมสร้างคุณธรรมให้สังคม จึงเป็นกลไกที่สำคัญในการ กำหนดทิศทางและผลักดันการพัฒนาประชาชนให้มีคุณธรรม</w:t>
      </w:r>
    </w:p>
    <w:p w:rsidR="00DD5502" w:rsidRPr="0000713C" w:rsidRDefault="00DD5502" w:rsidP="00DD550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๘</w:t>
      </w:r>
      <w:r w:rsidRPr="00350794">
        <w:rPr>
          <w:rFonts w:ascii="TH SarabunPSK" w:hAnsi="TH SarabunPSK" w:cs="TH SarabunPSK"/>
          <w:sz w:val="32"/>
          <w:szCs w:val="32"/>
          <w:cs/>
        </w:rPr>
        <w:t>. กระบวนการสื่อสารที่มีความทันสมัย โดยผ่านเทคโนโลยีสมัยใหม่ ทำให้สามารถเผยแพร่ประชาสัมพันธ์และสื่อสารเรื่องต่าง ๆ ได้อย่างรวดเร็วและคล่องตัวมากขึ้น</w:t>
      </w:r>
    </w:p>
    <w:p w:rsidR="00DD5502" w:rsidRPr="0000713C" w:rsidRDefault="00DD5502" w:rsidP="00DD550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00713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00713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๔) ข้อจำกัด</w:t>
      </w:r>
      <w:r w:rsidRPr="0000713C">
        <w:rPr>
          <w:rFonts w:ascii="TH SarabunPSK" w:hAnsi="TH SarabunPSK" w:cs="TH SarabunPSK"/>
          <w:b/>
          <w:bCs/>
          <w:sz w:val="32"/>
          <w:szCs w:val="32"/>
          <w:cs/>
        </w:rPr>
        <w:t>ด้านคุณธรรมของจังหวัดบึงกาฬ คือ</w:t>
      </w:r>
    </w:p>
    <w:p w:rsidR="00DD5502" w:rsidRPr="0000713C" w:rsidRDefault="00DD5502" w:rsidP="00DD550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/>
        <w:rPr>
          <w:rFonts w:ascii="TH SarabunPSK" w:hAnsi="TH SarabunPSK" w:cs="TH SarabunPSK"/>
          <w:sz w:val="32"/>
          <w:szCs w:val="32"/>
        </w:rPr>
      </w:pPr>
      <w:r w:rsidRPr="0000713C">
        <w:rPr>
          <w:rFonts w:ascii="TH SarabunPSK" w:hAnsi="TH SarabunPSK" w:cs="TH SarabunPSK"/>
          <w:sz w:val="32"/>
          <w:szCs w:val="32"/>
          <w:cs/>
        </w:rPr>
        <w:tab/>
      </w:r>
      <w:r w:rsidRPr="0000713C">
        <w:rPr>
          <w:rFonts w:ascii="TH SarabunPSK" w:hAnsi="TH SarabunPSK" w:cs="TH SarabunPSK"/>
          <w:sz w:val="32"/>
          <w:szCs w:val="32"/>
          <w:cs/>
        </w:rPr>
        <w:tab/>
        <w:t>๑. ความเปลี่ยนแปลงของสังคมเป็นสังคมโลกา</w:t>
      </w:r>
      <w:proofErr w:type="spellStart"/>
      <w:r w:rsidRPr="0000713C">
        <w:rPr>
          <w:rFonts w:ascii="TH SarabunPSK" w:hAnsi="TH SarabunPSK" w:cs="TH SarabunPSK"/>
          <w:sz w:val="32"/>
          <w:szCs w:val="32"/>
          <w:cs/>
        </w:rPr>
        <w:t>ภิวัตน์</w:t>
      </w:r>
      <w:proofErr w:type="spellEnd"/>
      <w:r w:rsidRPr="0000713C">
        <w:rPr>
          <w:rFonts w:ascii="TH SarabunPSK" w:hAnsi="TH SarabunPSK" w:cs="TH SarabunPSK"/>
          <w:sz w:val="32"/>
          <w:szCs w:val="32"/>
          <w:cs/>
        </w:rPr>
        <w:t xml:space="preserve">ที่ทำให้เยาวชนคนรุ่นใหม่ไม่ค่อยสนใจและเห็นความสำคัญของคุณธรรม </w:t>
      </w:r>
    </w:p>
    <w:p w:rsidR="00DD5502" w:rsidRPr="005D0B03" w:rsidRDefault="00DD5502" w:rsidP="00DD550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</w:t>
      </w:r>
      <w:r w:rsidRPr="005D0B03">
        <w:rPr>
          <w:rFonts w:ascii="TH SarabunPSK" w:hAnsi="TH SarabunPSK" w:cs="TH SarabunPSK"/>
          <w:sz w:val="32"/>
          <w:szCs w:val="32"/>
          <w:cs/>
        </w:rPr>
        <w:t>. การเจริญเติบโตทางเศรษฐกิจและกระแสโลกา</w:t>
      </w:r>
      <w:proofErr w:type="spellStart"/>
      <w:r w:rsidRPr="005D0B03">
        <w:rPr>
          <w:rFonts w:ascii="TH SarabunPSK" w:hAnsi="TH SarabunPSK" w:cs="TH SarabunPSK"/>
          <w:sz w:val="32"/>
          <w:szCs w:val="32"/>
          <w:cs/>
        </w:rPr>
        <w:t>ภิวัตน์</w:t>
      </w:r>
      <w:proofErr w:type="spellEnd"/>
      <w:r w:rsidRPr="005D0B03">
        <w:rPr>
          <w:rFonts w:ascii="TH SarabunPSK" w:hAnsi="TH SarabunPSK" w:cs="TH SarabunPSK"/>
          <w:sz w:val="32"/>
          <w:szCs w:val="32"/>
          <w:cs/>
        </w:rPr>
        <w:t xml:space="preserve">มีผลกระทบต่อวัฒนธรรม ประเพณีดั้งเดิมที่ดีงาม ส่งผลให้ประชาชนมีความเป็นวัตถุนิยม ให้ความสำคัญกับศีลธรรมและวัฒนธรรมที่ดีงามลดลง </w:t>
      </w:r>
    </w:p>
    <w:p w:rsidR="00DD5502" w:rsidRPr="0000713C" w:rsidRDefault="00DD5502" w:rsidP="00DD550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/>
        <w:rPr>
          <w:rFonts w:ascii="TH SarabunPSK" w:hAnsi="TH SarabunPSK" w:cs="TH SarabunPSK"/>
          <w:sz w:val="32"/>
          <w:szCs w:val="32"/>
        </w:rPr>
      </w:pPr>
      <w:r w:rsidRPr="0000713C">
        <w:rPr>
          <w:rFonts w:ascii="TH SarabunPSK" w:hAnsi="TH SarabunPSK" w:cs="TH SarabunPSK"/>
          <w:sz w:val="32"/>
          <w:szCs w:val="32"/>
          <w:cs/>
        </w:rPr>
        <w:tab/>
      </w:r>
      <w:r w:rsidRPr="0000713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Pr="0000713C">
        <w:rPr>
          <w:rFonts w:ascii="TH SarabunPSK" w:hAnsi="TH SarabunPSK" w:cs="TH SarabunPSK"/>
          <w:sz w:val="32"/>
          <w:szCs w:val="32"/>
          <w:cs/>
        </w:rPr>
        <w:t>. ปัจจัยในการดำเนินกิจกรรมทางคุณธรรม เช่น บุคลากร งบประมาณ การบริหารจัดการ และวัสดุอุปกรณ์ยังไม่เพียงพอ</w:t>
      </w:r>
    </w:p>
    <w:p w:rsidR="00DD5502" w:rsidRDefault="00DD5502" w:rsidP="00DD550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/>
        <w:rPr>
          <w:rFonts w:ascii="TH SarabunPSK" w:hAnsi="TH SarabunPSK" w:cs="TH SarabunPSK"/>
          <w:sz w:val="32"/>
          <w:szCs w:val="32"/>
        </w:rPr>
      </w:pPr>
      <w:r w:rsidRPr="0000713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0713C">
        <w:rPr>
          <w:rFonts w:ascii="TH SarabunPSK" w:hAnsi="TH SarabunPSK" w:cs="TH SarabunPSK"/>
          <w:sz w:val="32"/>
          <w:szCs w:val="32"/>
          <w:cs/>
        </w:rPr>
        <w:tab/>
      </w:r>
      <w:r w:rsidRPr="0000713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Pr="0000713C">
        <w:rPr>
          <w:rFonts w:ascii="TH SarabunPSK" w:hAnsi="TH SarabunPSK" w:cs="TH SarabunPSK"/>
          <w:sz w:val="32"/>
          <w:szCs w:val="32"/>
          <w:cs/>
        </w:rPr>
        <w:t>. การประสานงานระหว่างหน่วยงานและการบูร</w:t>
      </w:r>
      <w:proofErr w:type="spellStart"/>
      <w:r w:rsidRPr="0000713C">
        <w:rPr>
          <w:rFonts w:ascii="TH SarabunPSK" w:hAnsi="TH SarabunPSK" w:cs="TH SarabunPSK"/>
          <w:sz w:val="32"/>
          <w:szCs w:val="32"/>
          <w:cs/>
        </w:rPr>
        <w:t>ณา</w:t>
      </w:r>
      <w:proofErr w:type="spellEnd"/>
      <w:r w:rsidRPr="0000713C">
        <w:rPr>
          <w:rFonts w:ascii="TH SarabunPSK" w:hAnsi="TH SarabunPSK" w:cs="TH SarabunPSK"/>
          <w:sz w:val="32"/>
          <w:szCs w:val="32"/>
          <w:cs/>
        </w:rPr>
        <w:t>การการทำงานด้านคุณธรรมยังต้องได้รับการพัฒนา</w:t>
      </w:r>
    </w:p>
    <w:p w:rsidR="00DD5502" w:rsidRPr="00AC6C43" w:rsidRDefault="00DD5502" w:rsidP="00DD550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๕</w:t>
      </w:r>
      <w:r w:rsidRPr="00AC6C43">
        <w:rPr>
          <w:rFonts w:ascii="TH SarabunPSK" w:hAnsi="TH SarabunPSK" w:cs="TH SarabunPSK"/>
          <w:sz w:val="32"/>
          <w:szCs w:val="32"/>
          <w:cs/>
        </w:rPr>
        <w:t>. กระแสบริโภคนิยม และการโฆษณาชวนเชื่อ กำลังเป็นกระแสที่มีอิทธิพลต่อค่านิยมของคนในสังคม</w:t>
      </w:r>
    </w:p>
    <w:p w:rsidR="00DD5502" w:rsidRPr="00AC6C43" w:rsidRDefault="00DD5502" w:rsidP="00DD550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๖</w:t>
      </w:r>
      <w:r w:rsidRPr="00AC6C43">
        <w:rPr>
          <w:rFonts w:ascii="TH SarabunPSK" w:hAnsi="TH SarabunPSK" w:cs="TH SarabunPSK"/>
          <w:sz w:val="32"/>
          <w:szCs w:val="32"/>
          <w:cs/>
        </w:rPr>
        <w:t>. ปัญหาเศรษฐกิจตกต่ำ และปัญหาความเหลื่อมล้ำในสังคม ส่งผลกระทบต่อประสิทธิภาพการให้ความ สำคัญกับเรื่องการส่งเสริมคุณธรรมและค่านิยมอันดีงามในสังคม</w:t>
      </w:r>
    </w:p>
    <w:p w:rsidR="00DD5502" w:rsidRPr="00AC6C43" w:rsidRDefault="00DD5502" w:rsidP="00DD550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๗</w:t>
      </w:r>
      <w:r w:rsidRPr="00AC6C43">
        <w:rPr>
          <w:rFonts w:ascii="TH SarabunPSK" w:hAnsi="TH SarabunPSK" w:cs="TH SarabunPSK"/>
          <w:sz w:val="32"/>
          <w:szCs w:val="32"/>
          <w:cs/>
        </w:rPr>
        <w:t>. ความเจริญก้าวหน้าทางเทคโนโลยีสารสนเทศในภาวะสังคมปัจจุบัน แม้จะมีผลกระทบในเชิงบวก</w:t>
      </w:r>
    </w:p>
    <w:p w:rsidR="00DD5502" w:rsidRPr="00AC6C43" w:rsidRDefault="00DD5502" w:rsidP="00DD550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/>
        <w:rPr>
          <w:rFonts w:ascii="TH SarabunPSK" w:hAnsi="TH SarabunPSK" w:cs="TH SarabunPSK"/>
          <w:sz w:val="32"/>
          <w:szCs w:val="32"/>
        </w:rPr>
      </w:pPr>
      <w:r w:rsidRPr="00AC6C43">
        <w:rPr>
          <w:rFonts w:ascii="TH SarabunPSK" w:hAnsi="TH SarabunPSK" w:cs="TH SarabunPSK"/>
          <w:sz w:val="32"/>
          <w:szCs w:val="32"/>
          <w:cs/>
        </w:rPr>
        <w:t>ในเรื่องความสะดวกสบาย แต่อาจจะส่งผลกระทบในเชิงลบต่อการยึดมั่นในคุณธรรมของประชาชนในสังคม</w:t>
      </w:r>
    </w:p>
    <w:p w:rsidR="00DD5502" w:rsidRPr="00AC6C43" w:rsidRDefault="00DD5502" w:rsidP="00DD550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๘</w:t>
      </w:r>
      <w:r w:rsidRPr="00AC6C43">
        <w:rPr>
          <w:rFonts w:ascii="TH SarabunPSK" w:hAnsi="TH SarabunPSK" w:cs="TH SarabunPSK"/>
          <w:sz w:val="32"/>
          <w:szCs w:val="32"/>
          <w:cs/>
        </w:rPr>
        <w:t>. กระแสการไหลบ่าของวัฒนธรรมต่างชาติที่เข้ามาสู่สังคมไทยทางสื่อสารมวลชนและเทคโนโลยีสารสนเทศมีอิทธิพลต่อวิถีชีวิตของคนไทยมากขึ้น ทำให้รากเหง้าความเป็นไทยหลายประการได้รับผลกระทบ ถูกลดคุณค่าลงและถูกเปลี่ยนแปลง โดยเฉพาะขนบธรรมเนียมประเพณีวัฒนธรรมไทยกำลังถูกกลืนจากค่านิยมตะวันตก ส่งผลให้เยาวชนคนรุ่นใหม่ต่างยึดติดกับค่านิยมของต่างชาติแล้วละเลยความเป็นไทย</w:t>
      </w:r>
    </w:p>
    <w:p w:rsidR="00DD5502" w:rsidRDefault="00DD5502" w:rsidP="00DD550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๙</w:t>
      </w:r>
      <w:r w:rsidRPr="00AC6C43">
        <w:rPr>
          <w:rFonts w:ascii="TH SarabunPSK" w:hAnsi="TH SarabunPSK" w:cs="TH SarabunPSK"/>
          <w:sz w:val="32"/>
          <w:szCs w:val="32"/>
        </w:rPr>
        <w:t xml:space="preserve">. </w:t>
      </w:r>
      <w:r w:rsidRPr="00AC6C43">
        <w:rPr>
          <w:rFonts w:ascii="TH SarabunPSK" w:hAnsi="TH SarabunPSK" w:cs="TH SarabunPSK"/>
          <w:sz w:val="32"/>
          <w:szCs w:val="32"/>
          <w:cs/>
        </w:rPr>
        <w:t>ปัญหาการทุจ</w:t>
      </w:r>
      <w:bookmarkStart w:id="0" w:name="_GoBack"/>
      <w:bookmarkEnd w:id="0"/>
      <w:r w:rsidRPr="00AC6C43">
        <w:rPr>
          <w:rFonts w:ascii="TH SarabunPSK" w:hAnsi="TH SarabunPSK" w:cs="TH SarabunPSK"/>
          <w:sz w:val="32"/>
          <w:szCs w:val="32"/>
          <w:cs/>
        </w:rPr>
        <w:t>ริต</w:t>
      </w:r>
      <w:proofErr w:type="spellStart"/>
      <w:r w:rsidRPr="00AC6C43">
        <w:rPr>
          <w:rFonts w:ascii="TH SarabunPSK" w:hAnsi="TH SarabunPSK" w:cs="TH SarabunPSK"/>
          <w:sz w:val="32"/>
          <w:szCs w:val="32"/>
          <w:cs/>
        </w:rPr>
        <w:t>คอรัป</w:t>
      </w:r>
      <w:proofErr w:type="spellEnd"/>
      <w:r w:rsidRPr="00AC6C43">
        <w:rPr>
          <w:rFonts w:ascii="TH SarabunPSK" w:hAnsi="TH SarabunPSK" w:cs="TH SarabunPSK"/>
          <w:sz w:val="32"/>
          <w:szCs w:val="32"/>
          <w:cs/>
        </w:rPr>
        <w:t>ชันเป็นปัญหาสำคัญที่ส่งผลกระทบต่อการพัฒนาประเทศและการส่งเสริมคุณธรรมเป็นอย่างมาก ประชาชนบางส่วนมองว่าการทุ</w:t>
      </w:r>
      <w:r>
        <w:rPr>
          <w:rFonts w:ascii="TH SarabunPSK" w:hAnsi="TH SarabunPSK" w:cs="TH SarabunPSK" w:hint="cs"/>
          <w:sz w:val="32"/>
          <w:szCs w:val="32"/>
          <w:cs/>
        </w:rPr>
        <w:t>จ</w:t>
      </w:r>
      <w:r w:rsidRPr="00AC6C43">
        <w:rPr>
          <w:rFonts w:ascii="TH SarabunPSK" w:hAnsi="TH SarabunPSK" w:cs="TH SarabunPSK"/>
          <w:sz w:val="32"/>
          <w:szCs w:val="32"/>
          <w:cs/>
        </w:rPr>
        <w:t>ริต</w:t>
      </w:r>
      <w:proofErr w:type="spellStart"/>
      <w:r w:rsidRPr="00AC6C43">
        <w:rPr>
          <w:rFonts w:ascii="TH SarabunPSK" w:hAnsi="TH SarabunPSK" w:cs="TH SarabunPSK"/>
          <w:sz w:val="32"/>
          <w:szCs w:val="32"/>
          <w:cs/>
        </w:rPr>
        <w:t>คอรัป</w:t>
      </w:r>
      <w:proofErr w:type="spellEnd"/>
      <w:r w:rsidRPr="00AC6C43">
        <w:rPr>
          <w:rFonts w:ascii="TH SarabunPSK" w:hAnsi="TH SarabunPSK" w:cs="TH SarabunPSK"/>
          <w:sz w:val="32"/>
          <w:szCs w:val="32"/>
          <w:cs/>
        </w:rPr>
        <w:t xml:space="preserve">ชันเป็นเรื่องปกติและยอมรับได้  </w:t>
      </w:r>
    </w:p>
    <w:p w:rsidR="00DD5502" w:rsidRPr="00DD5502" w:rsidRDefault="00DD5502" w:rsidP="00DD550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jc w:val="thaiDistribute"/>
        <w:rPr>
          <w:rFonts w:ascii="TH SarabunPSK" w:eastAsia="Times New Roman" w:hAnsi="TH SarabunPSK" w:cs="TH SarabunPSK"/>
          <w:noProof/>
          <w:color w:val="000000" w:themeColor="text1"/>
          <w:sz w:val="32"/>
          <w:szCs w:val="32"/>
        </w:rPr>
      </w:pPr>
    </w:p>
    <w:p w:rsidR="000D249C" w:rsidRPr="00FC5F39" w:rsidRDefault="000D249C" w:rsidP="000D249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 w:hint="cs"/>
          <w:b/>
          <w:bCs/>
          <w:sz w:val="28"/>
          <w:szCs w:val="36"/>
          <w:cs/>
        </w:rPr>
        <w:t xml:space="preserve">๒.๓ </w:t>
      </w:r>
      <w:r>
        <w:rPr>
          <w:rFonts w:ascii="TH SarabunPSK" w:hAnsi="TH SarabunPSK" w:cs="TH SarabunPSK" w:hint="cs"/>
          <w:b/>
          <w:bCs/>
          <w:sz w:val="28"/>
          <w:szCs w:val="36"/>
          <w:cs/>
        </w:rPr>
        <w:tab/>
        <w:t>บทสรุป</w:t>
      </w:r>
    </w:p>
    <w:p w:rsidR="0095113D" w:rsidRPr="000D249C" w:rsidRDefault="000D249C" w:rsidP="000D249C">
      <w:pPr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line="247" w:lineRule="atLeas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>โดยภาพรวมสภาพแวดล้อมและศักยภาพในการส่งเสริมคุณธรรมในจังหวัดบึงกาฬ จะเห็นได้ว่าจังหวัด</w:t>
      </w:r>
      <w:r w:rsidR="00BA789C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บึงกาฬมีจุดแข็งคือศักยภาพภายในสูง แต่ยังมีจุดอ่อนที่จะต้องแก้ไขและปรับปรุง</w:t>
      </w:r>
      <w:r w:rsidR="000F1285">
        <w:rPr>
          <w:rFonts w:ascii="TH SarabunPSK" w:hAnsi="TH SarabunPSK" w:cs="TH SarabunPSK" w:hint="cs"/>
          <w:sz w:val="32"/>
          <w:szCs w:val="32"/>
          <w:cs/>
        </w:rPr>
        <w:t>โดยมุ่งที่สถาบันครอบครัว ในขณะเดียวกันแม้ว่าจังหวัดบึงกาฬจะมีปัญหาและอุปสรรคอยู่บ้าง แต่ยังเห็นโอกาสในการส่งเสริมคุณธรรมเพื่อพัฒนาคุณภาพคนจังหวัดบึงกาฬ จึงถือว่าเป็นภาระสำคัญของจังหวัดบึงกาฬในการขับเคลื่อนงานการส่งเสริมคุณธรรมในปัจจุบันและอนาคตต่อไป</w:t>
      </w:r>
    </w:p>
    <w:p w:rsidR="0095113D" w:rsidRPr="000D249C" w:rsidRDefault="0095113D" w:rsidP="0095113D">
      <w:pPr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line="247" w:lineRule="atLeast"/>
        <w:rPr>
          <w:rFonts w:ascii="TH SarabunPSK" w:hAnsi="TH SarabunPSK" w:cs="TH SarabunPSK"/>
          <w:sz w:val="32"/>
          <w:szCs w:val="32"/>
        </w:rPr>
      </w:pPr>
    </w:p>
    <w:p w:rsidR="0095113D" w:rsidRPr="000D249C" w:rsidRDefault="0095113D" w:rsidP="0095113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95113D" w:rsidRPr="000D249C" w:rsidRDefault="0095113D" w:rsidP="0095113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95113D" w:rsidRPr="000D249C" w:rsidRDefault="0095113D" w:rsidP="0095113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3233A1" w:rsidRPr="000D249C" w:rsidRDefault="003233A1" w:rsidP="00264600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PSK" w:hAnsi="TH SarabunPSK" w:cs="TH SarabunPSK"/>
          <w:sz w:val="32"/>
          <w:szCs w:val="32"/>
          <w:lang w:val="en-US"/>
        </w:rPr>
      </w:pPr>
    </w:p>
    <w:sectPr w:rsidR="003233A1" w:rsidRPr="000D249C" w:rsidSect="00255FC3">
      <w:pgSz w:w="11906" w:h="16838"/>
      <w:pgMar w:top="1701" w:right="1134" w:bottom="1134" w:left="158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375B" w:rsidRDefault="00DA375B" w:rsidP="0095113D">
      <w:pPr>
        <w:spacing w:after="0" w:line="240" w:lineRule="auto"/>
      </w:pPr>
      <w:r>
        <w:separator/>
      </w:r>
    </w:p>
  </w:endnote>
  <w:endnote w:type="continuationSeparator" w:id="0">
    <w:p w:rsidR="00DA375B" w:rsidRDefault="00DA375B" w:rsidP="009511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249C" w:rsidRPr="00324A66" w:rsidRDefault="000D249C">
    <w:pPr>
      <w:pStyle w:val="a9"/>
      <w:jc w:val="right"/>
      <w:rPr>
        <w:rFonts w:ascii="TH SarabunIT๙" w:hAnsi="TH SarabunIT๙" w:cs="TH SarabunIT๙"/>
        <w:sz w:val="32"/>
        <w:szCs w:val="32"/>
      </w:rPr>
    </w:pPr>
  </w:p>
  <w:p w:rsidR="000D249C" w:rsidRDefault="000D249C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249C" w:rsidRPr="00324A66" w:rsidRDefault="000D249C">
    <w:pPr>
      <w:pStyle w:val="a9"/>
      <w:jc w:val="right"/>
      <w:rPr>
        <w:rFonts w:ascii="TH SarabunIT๙" w:hAnsi="TH SarabunIT๙" w:cs="TH SarabunIT๙"/>
        <w:sz w:val="32"/>
        <w:szCs w:val="40"/>
      </w:rPr>
    </w:pPr>
  </w:p>
  <w:p w:rsidR="000D249C" w:rsidRPr="00324A66" w:rsidRDefault="000D249C" w:rsidP="000D249C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375B" w:rsidRDefault="00DA375B" w:rsidP="0095113D">
      <w:pPr>
        <w:spacing w:after="0" w:line="240" w:lineRule="auto"/>
      </w:pPr>
      <w:r>
        <w:separator/>
      </w:r>
    </w:p>
  </w:footnote>
  <w:footnote w:type="continuationSeparator" w:id="0">
    <w:p w:rsidR="00DA375B" w:rsidRDefault="00DA375B" w:rsidP="009511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249C" w:rsidRDefault="0038673C">
    <w:pPr>
      <w:pStyle w:val="a7"/>
    </w:pPr>
    <w:r>
      <w:rPr>
        <w:noProof/>
        <w:lang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8" type="#_x0000_t202" style="position:absolute;margin-left:0;margin-top:0;width:451.35pt;height:19.4pt;z-index:251661312;mso-width-percent:1000;mso-position-horizontal:left;mso-position-horizontal-relative:margin;mso-position-vertical:center;mso-position-vertical-relative:top-margin-area;mso-width-percent:1000;mso-width-relative:margin;v-text-anchor:middle" o:allowincell="f" filled="f" stroked="f">
          <v:textbox style="mso-fit-shape-to-text:t" inset=",0,,0">
            <w:txbxContent>
              <w:sdt>
                <w:sdtPr>
                  <w:rPr>
                    <w:rFonts w:ascii="TH SarabunIT๙" w:eastAsiaTheme="majorEastAsia" w:hAnsi="TH SarabunIT๙" w:cs="TH SarabunIT๙"/>
                  </w:rPr>
                  <w:alias w:val="ชื่อเรื่อง"/>
                  <w:id w:val="16808731"/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Content>
                  <w:p w:rsidR="002541A4" w:rsidRDefault="002541A4" w:rsidP="002541A4">
                    <w:pPr>
                      <w:pStyle w:val="a7"/>
                    </w:pPr>
                    <w:r w:rsidRPr="0038795F">
                      <w:rPr>
                        <w:rFonts w:ascii="TH SarabunIT๙" w:eastAsiaTheme="majorEastAsia" w:hAnsi="TH SarabunIT๙" w:cs="TH SarabunIT๙"/>
                        <w:cs/>
                      </w:rPr>
                      <w:t>แผนแม่บทส่งเสริมคุณธรรมจังหวัดบึงกาฬ ฉบับที่ ๑ (พ.ศ. ๒๕๖๐-๒๕๖๔)</w:t>
                    </w:r>
                  </w:p>
                </w:sdtContent>
              </w:sdt>
              <w:p w:rsidR="002541A4" w:rsidRDefault="002541A4" w:rsidP="002541A4">
                <w:pPr>
                  <w:spacing w:after="0" w:line="240" w:lineRule="auto"/>
                  <w:jc w:val="right"/>
                </w:pPr>
                <w:r>
                  <w:t xml:space="preserve"> </w:t>
                </w:r>
              </w:p>
            </w:txbxContent>
          </v:textbox>
          <w10:wrap anchorx="margin" anchory="margin"/>
        </v:shape>
      </w:pict>
    </w:r>
    <w:r>
      <w:rPr>
        <w:noProof/>
        <w:lang w:eastAsia="zh-TW"/>
      </w:rPr>
      <w:pict>
        <v:shape id="_x0000_s2067" type="#_x0000_t202" style="position:absolute;margin-left:5036.8pt;margin-top:0;width:1in;height:13.45pt;z-index:251660288;mso-width-percent:1000;mso-position-horizontal:right;mso-position-horizontal-relative:page;mso-position-vertical:center;mso-position-vertical-relative:top-margin-area;mso-width-percent:1000;mso-width-relative:right-margin-area;v-text-anchor:middle" o:allowincell="f" fillcolor="#4f81bd [3204]" stroked="f">
          <v:textbox style="mso-fit-shape-to-text:t" inset=",0,,0">
            <w:txbxContent>
              <w:p w:rsidR="002541A4" w:rsidRPr="0038795F" w:rsidRDefault="0038673C">
                <w:pPr>
                  <w:spacing w:after="0" w:line="240" w:lineRule="auto"/>
                  <w:rPr>
                    <w:rFonts w:ascii="TH SarabunIT๙" w:hAnsi="TH SarabunIT๙" w:cs="TH SarabunIT๙"/>
                    <w:color w:val="FFFFFF" w:themeColor="background1"/>
                    <w:sz w:val="32"/>
                    <w:szCs w:val="32"/>
                    <w:cs/>
                  </w:rPr>
                </w:pPr>
                <w:r w:rsidRPr="0038795F">
                  <w:rPr>
                    <w:rFonts w:ascii="TH SarabunIT๙" w:hAnsi="TH SarabunIT๙" w:cs="TH SarabunIT๙"/>
                    <w:sz w:val="32"/>
                    <w:szCs w:val="32"/>
                  </w:rPr>
                  <w:fldChar w:fldCharType="begin"/>
                </w:r>
                <w:r w:rsidR="002541A4" w:rsidRPr="0038795F">
                  <w:rPr>
                    <w:rFonts w:ascii="TH SarabunIT๙" w:hAnsi="TH SarabunIT๙" w:cs="TH SarabunIT๙"/>
                    <w:sz w:val="32"/>
                    <w:szCs w:val="32"/>
                  </w:rPr>
                  <w:instrText xml:space="preserve"> PAGE   \* MERGEFORMAT </w:instrText>
                </w:r>
                <w:r w:rsidRPr="0038795F">
                  <w:rPr>
                    <w:rFonts w:ascii="TH SarabunIT๙" w:hAnsi="TH SarabunIT๙" w:cs="TH SarabunIT๙"/>
                    <w:sz w:val="32"/>
                    <w:szCs w:val="32"/>
                  </w:rPr>
                  <w:fldChar w:fldCharType="separate"/>
                </w:r>
                <w:r w:rsidR="00BA789C" w:rsidRPr="00BA789C">
                  <w:rPr>
                    <w:rFonts w:ascii="TH SarabunIT๙" w:hAnsi="TH SarabunIT๙" w:cs="TH SarabunIT๙"/>
                    <w:noProof/>
                    <w:color w:val="FFFFFF" w:themeColor="background1"/>
                    <w:sz w:val="32"/>
                    <w:szCs w:val="32"/>
                    <w:lang w:val="th-TH"/>
                  </w:rPr>
                  <w:t>57</w:t>
                </w:r>
                <w:r w:rsidRPr="0038795F">
                  <w:rPr>
                    <w:rFonts w:ascii="TH SarabunIT๙" w:hAnsi="TH SarabunIT๙" w:cs="TH SarabunIT๙"/>
                    <w:sz w:val="32"/>
                    <w:szCs w:val="32"/>
                  </w:rPr>
                  <w:fldChar w:fldCharType="end"/>
                </w:r>
              </w:p>
            </w:txbxContent>
          </v:textbox>
          <w10:wrap anchorx="page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249C" w:rsidRDefault="0038673C">
    <w:pPr>
      <w:pStyle w:val="a7"/>
    </w:pPr>
    <w:r w:rsidRPr="0038673C">
      <w:rPr>
        <w:rFonts w:asciiTheme="majorHAnsi" w:eastAsiaTheme="majorEastAsia" w:hAnsiTheme="majorHAnsi" w:cstheme="majorBidi"/>
        <w:noProof/>
      </w:rPr>
      <w:pict>
        <v:group id="กลุ่ม 468" o:spid="_x0000_s2051" style="position:absolute;margin-left:0;margin-top:0;width:791.15pt;height:1in;z-index:251658240;mso-width-percent:1000;mso-height-percent:925;mso-position-horizontal:center;mso-position-horizontal-relative:page;mso-position-vertical:top;mso-position-vertical-relative:page;mso-width-percent:1000;mso-height-percent:925;mso-height-relative:top-margin-area" coordorigin="8,9" coordsize="15823,1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" o:spid="_x0000_s2052" type="#_x0000_t32" style="position:absolute;left:9;top:1431;width:1582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PkoMYAAADcAAAADwAAAGRycy9kb3ducmV2LnhtbESPT2sCMRTE74V+h/CEXkrNVlTq1iht&#10;QVAsgn8OPT42z83i5mVJoq5+eiMIPQ4z8xtmPG1tLU7kQ+VYwXs3A0FcOF1xqWC3nb19gAgRWWPt&#10;mBRcKMB08vw0xly7M6/ptImlSBAOOSowMTa5lKEwZDF0XUOcvL3zFmOSvpTa4znBbS17WTaUFitO&#10;CwYb+jFUHDZHq+B7Obv2B+Vq5I+0eL2a3+yv1xyUeum0X58gIrXxP/xoz7WC/nAE9zPpCMjJD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xz5KDGAAAA3AAAAA8AAAAAAAAA&#10;AAAAAAAAoQIAAGRycy9kb3ducmV2LnhtbFBLBQYAAAAABAAEAPkAAACUAwAAAAA=&#10;" strokecolor="#31849b"/>
          <v:rect id="Rectangle 470" o:spid="_x0000_s2053" style="position:absolute;left:8;top:9;width:4031;height:143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pL68MA&#10;AADcAAAADwAAAGRycy9kb3ducmV2LnhtbERPTWvCQBC9F/oflil4Ed1YxJY0GymCNEhBmlTPQ3aa&#10;hGZnY3ZN4r93D4UeH+872U6mFQP1rrGsYLWMQBCXVjdcKfgu9otXEM4ja2wtk4IbOdimjw8JxtqO&#10;/EVD7isRQtjFqKD2vouldGVNBt3SdsSB+7G9QR9gX0nd4xjCTSufo2gjDTYcGmrsaFdT+ZtfjYKx&#10;PA7n4vNDHufnzPIlu+zy00Gp2dP0/gbC0+T/xX/uTCtYv4T54Uw4AjK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xpL68MAAADcAAAADwAAAAAAAAAAAAAAAACYAgAAZHJzL2Rv&#10;d25yZXYueG1sUEsFBgAAAAAEAAQA9QAAAIgDAAAAAA==&#10;" filled="f" stroked="f"/>
          <w10:wrap anchorx="page" anchory="page"/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7F5F37"/>
    <w:multiLevelType w:val="hybridMultilevel"/>
    <w:tmpl w:val="7B3ACEEA"/>
    <w:lvl w:ilvl="0" w:tplc="024A0F76">
      <w:start w:val="1"/>
      <w:numFmt w:val="thaiNumbers"/>
      <w:lvlText w:val="(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4098"/>
    <o:shapelayout v:ext="edit">
      <o:idmap v:ext="edit" data="2"/>
      <o:rules v:ext="edit">
        <o:r id="V:Rule2" type="connector" idref="#AutoShape 4"/>
      </o:rules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D65DDB"/>
    <w:rsid w:val="00011161"/>
    <w:rsid w:val="00012B42"/>
    <w:rsid w:val="00014706"/>
    <w:rsid w:val="00014E2B"/>
    <w:rsid w:val="00017458"/>
    <w:rsid w:val="00026E12"/>
    <w:rsid w:val="00035382"/>
    <w:rsid w:val="0003662B"/>
    <w:rsid w:val="0003696C"/>
    <w:rsid w:val="00037113"/>
    <w:rsid w:val="0003765B"/>
    <w:rsid w:val="00042199"/>
    <w:rsid w:val="00042A5A"/>
    <w:rsid w:val="00055CA3"/>
    <w:rsid w:val="00057430"/>
    <w:rsid w:val="00072DF0"/>
    <w:rsid w:val="00073F08"/>
    <w:rsid w:val="000806D3"/>
    <w:rsid w:val="00084395"/>
    <w:rsid w:val="000A1265"/>
    <w:rsid w:val="000A5D4D"/>
    <w:rsid w:val="000A77B0"/>
    <w:rsid w:val="000B0395"/>
    <w:rsid w:val="000B27C1"/>
    <w:rsid w:val="000D10A4"/>
    <w:rsid w:val="000D249C"/>
    <w:rsid w:val="000D68F8"/>
    <w:rsid w:val="000F1285"/>
    <w:rsid w:val="000F7107"/>
    <w:rsid w:val="00122EA6"/>
    <w:rsid w:val="0013154F"/>
    <w:rsid w:val="001317B9"/>
    <w:rsid w:val="00172C84"/>
    <w:rsid w:val="00182055"/>
    <w:rsid w:val="001836E9"/>
    <w:rsid w:val="00186723"/>
    <w:rsid w:val="00187329"/>
    <w:rsid w:val="001A774C"/>
    <w:rsid w:val="001C5893"/>
    <w:rsid w:val="001C7FAD"/>
    <w:rsid w:val="001E0CAE"/>
    <w:rsid w:val="001E33D3"/>
    <w:rsid w:val="001E6970"/>
    <w:rsid w:val="001F1CE1"/>
    <w:rsid w:val="001F4DD1"/>
    <w:rsid w:val="001F6A3A"/>
    <w:rsid w:val="002061EA"/>
    <w:rsid w:val="00211F63"/>
    <w:rsid w:val="00253334"/>
    <w:rsid w:val="002541A4"/>
    <w:rsid w:val="00254562"/>
    <w:rsid w:val="002547F9"/>
    <w:rsid w:val="00255FC3"/>
    <w:rsid w:val="00264600"/>
    <w:rsid w:val="00270F7D"/>
    <w:rsid w:val="00275173"/>
    <w:rsid w:val="00277501"/>
    <w:rsid w:val="002916F3"/>
    <w:rsid w:val="00291C67"/>
    <w:rsid w:val="002A6D6D"/>
    <w:rsid w:val="002A7D25"/>
    <w:rsid w:val="002B1BBB"/>
    <w:rsid w:val="002B2073"/>
    <w:rsid w:val="002B218E"/>
    <w:rsid w:val="002B51BE"/>
    <w:rsid w:val="002C3090"/>
    <w:rsid w:val="002D0817"/>
    <w:rsid w:val="002D26A4"/>
    <w:rsid w:val="002D5EFA"/>
    <w:rsid w:val="002E7997"/>
    <w:rsid w:val="002F0593"/>
    <w:rsid w:val="002F05B7"/>
    <w:rsid w:val="002F191D"/>
    <w:rsid w:val="00301588"/>
    <w:rsid w:val="00310B73"/>
    <w:rsid w:val="003115D1"/>
    <w:rsid w:val="003233A1"/>
    <w:rsid w:val="00342550"/>
    <w:rsid w:val="00353CFE"/>
    <w:rsid w:val="0035490E"/>
    <w:rsid w:val="003604B0"/>
    <w:rsid w:val="003708A1"/>
    <w:rsid w:val="00372F7F"/>
    <w:rsid w:val="0038622A"/>
    <w:rsid w:val="0038673C"/>
    <w:rsid w:val="0038795F"/>
    <w:rsid w:val="003A1A44"/>
    <w:rsid w:val="003A63E3"/>
    <w:rsid w:val="003B3776"/>
    <w:rsid w:val="003C0BA2"/>
    <w:rsid w:val="003D3522"/>
    <w:rsid w:val="003D3DD0"/>
    <w:rsid w:val="003E02B0"/>
    <w:rsid w:val="003E2956"/>
    <w:rsid w:val="003F1A01"/>
    <w:rsid w:val="0040271D"/>
    <w:rsid w:val="00403DF8"/>
    <w:rsid w:val="00405D6C"/>
    <w:rsid w:val="00407759"/>
    <w:rsid w:val="00413825"/>
    <w:rsid w:val="004154CD"/>
    <w:rsid w:val="00424311"/>
    <w:rsid w:val="00425C65"/>
    <w:rsid w:val="00437DA7"/>
    <w:rsid w:val="00440534"/>
    <w:rsid w:val="00447690"/>
    <w:rsid w:val="00452D6B"/>
    <w:rsid w:val="00454F78"/>
    <w:rsid w:val="00464A51"/>
    <w:rsid w:val="00464E6E"/>
    <w:rsid w:val="00464FEB"/>
    <w:rsid w:val="00473078"/>
    <w:rsid w:val="00476FB8"/>
    <w:rsid w:val="004865BB"/>
    <w:rsid w:val="004A6FF8"/>
    <w:rsid w:val="004A7E91"/>
    <w:rsid w:val="004B1549"/>
    <w:rsid w:val="004C23CA"/>
    <w:rsid w:val="004D4439"/>
    <w:rsid w:val="004E01C2"/>
    <w:rsid w:val="004F2A7C"/>
    <w:rsid w:val="004F3C7E"/>
    <w:rsid w:val="004F4761"/>
    <w:rsid w:val="004F630C"/>
    <w:rsid w:val="0050509C"/>
    <w:rsid w:val="00507F48"/>
    <w:rsid w:val="005204A0"/>
    <w:rsid w:val="00574CFB"/>
    <w:rsid w:val="00582F5D"/>
    <w:rsid w:val="005831A6"/>
    <w:rsid w:val="00583A27"/>
    <w:rsid w:val="005A7177"/>
    <w:rsid w:val="005B7409"/>
    <w:rsid w:val="005C2FD5"/>
    <w:rsid w:val="005C3D33"/>
    <w:rsid w:val="005C5C19"/>
    <w:rsid w:val="005D1F3E"/>
    <w:rsid w:val="005F11A0"/>
    <w:rsid w:val="005F36CC"/>
    <w:rsid w:val="00601B83"/>
    <w:rsid w:val="00605EEE"/>
    <w:rsid w:val="006144C6"/>
    <w:rsid w:val="00615CBC"/>
    <w:rsid w:val="006165D5"/>
    <w:rsid w:val="0063003D"/>
    <w:rsid w:val="00632F9F"/>
    <w:rsid w:val="00655AEC"/>
    <w:rsid w:val="00676BB8"/>
    <w:rsid w:val="00680806"/>
    <w:rsid w:val="00682171"/>
    <w:rsid w:val="00684988"/>
    <w:rsid w:val="006B4588"/>
    <w:rsid w:val="006D65E3"/>
    <w:rsid w:val="006E3404"/>
    <w:rsid w:val="006E55ED"/>
    <w:rsid w:val="00702DE7"/>
    <w:rsid w:val="00706F37"/>
    <w:rsid w:val="0071057C"/>
    <w:rsid w:val="00711D38"/>
    <w:rsid w:val="00715885"/>
    <w:rsid w:val="007216D7"/>
    <w:rsid w:val="0073422E"/>
    <w:rsid w:val="007415B0"/>
    <w:rsid w:val="007426A6"/>
    <w:rsid w:val="00743341"/>
    <w:rsid w:val="00752EB9"/>
    <w:rsid w:val="007559B4"/>
    <w:rsid w:val="0076148A"/>
    <w:rsid w:val="0076658B"/>
    <w:rsid w:val="00772730"/>
    <w:rsid w:val="00781C31"/>
    <w:rsid w:val="00787F8C"/>
    <w:rsid w:val="00794377"/>
    <w:rsid w:val="007B5EE0"/>
    <w:rsid w:val="007E3833"/>
    <w:rsid w:val="007F5348"/>
    <w:rsid w:val="0080229A"/>
    <w:rsid w:val="008148C8"/>
    <w:rsid w:val="0082074C"/>
    <w:rsid w:val="00824D43"/>
    <w:rsid w:val="0083135F"/>
    <w:rsid w:val="00837F68"/>
    <w:rsid w:val="00844EC8"/>
    <w:rsid w:val="00854033"/>
    <w:rsid w:val="00861328"/>
    <w:rsid w:val="00864115"/>
    <w:rsid w:val="008808A5"/>
    <w:rsid w:val="00881D70"/>
    <w:rsid w:val="008947BF"/>
    <w:rsid w:val="00894E82"/>
    <w:rsid w:val="008972D6"/>
    <w:rsid w:val="008A2D9D"/>
    <w:rsid w:val="008A3DF8"/>
    <w:rsid w:val="008A5A89"/>
    <w:rsid w:val="008A76E6"/>
    <w:rsid w:val="008C0F70"/>
    <w:rsid w:val="008C1B2C"/>
    <w:rsid w:val="008C58AE"/>
    <w:rsid w:val="008D61EF"/>
    <w:rsid w:val="008F6A45"/>
    <w:rsid w:val="00914AFF"/>
    <w:rsid w:val="009150B0"/>
    <w:rsid w:val="00916644"/>
    <w:rsid w:val="00920B31"/>
    <w:rsid w:val="0094431A"/>
    <w:rsid w:val="0094461B"/>
    <w:rsid w:val="00946891"/>
    <w:rsid w:val="0095113D"/>
    <w:rsid w:val="00954DE8"/>
    <w:rsid w:val="00955BAB"/>
    <w:rsid w:val="00970453"/>
    <w:rsid w:val="00980CB0"/>
    <w:rsid w:val="00984788"/>
    <w:rsid w:val="00990A35"/>
    <w:rsid w:val="009927E5"/>
    <w:rsid w:val="009A7342"/>
    <w:rsid w:val="009B2ECE"/>
    <w:rsid w:val="009D2423"/>
    <w:rsid w:val="009E37F6"/>
    <w:rsid w:val="00A10AAA"/>
    <w:rsid w:val="00A14C42"/>
    <w:rsid w:val="00A155CD"/>
    <w:rsid w:val="00A15F31"/>
    <w:rsid w:val="00A26B6D"/>
    <w:rsid w:val="00A33F86"/>
    <w:rsid w:val="00A347B5"/>
    <w:rsid w:val="00A36381"/>
    <w:rsid w:val="00A36BEA"/>
    <w:rsid w:val="00A40329"/>
    <w:rsid w:val="00A40D67"/>
    <w:rsid w:val="00A445F9"/>
    <w:rsid w:val="00A448B4"/>
    <w:rsid w:val="00A52C83"/>
    <w:rsid w:val="00A62893"/>
    <w:rsid w:val="00A912D5"/>
    <w:rsid w:val="00A96C2F"/>
    <w:rsid w:val="00AA0C39"/>
    <w:rsid w:val="00AA4208"/>
    <w:rsid w:val="00AD03E1"/>
    <w:rsid w:val="00AD1CAF"/>
    <w:rsid w:val="00AD6756"/>
    <w:rsid w:val="00AE7331"/>
    <w:rsid w:val="00AF27C8"/>
    <w:rsid w:val="00AF2C59"/>
    <w:rsid w:val="00AF61D7"/>
    <w:rsid w:val="00B005C8"/>
    <w:rsid w:val="00B22687"/>
    <w:rsid w:val="00B361A5"/>
    <w:rsid w:val="00B43901"/>
    <w:rsid w:val="00B5415D"/>
    <w:rsid w:val="00B559CF"/>
    <w:rsid w:val="00B62A8C"/>
    <w:rsid w:val="00B67FF5"/>
    <w:rsid w:val="00B72BAA"/>
    <w:rsid w:val="00B7631F"/>
    <w:rsid w:val="00B80E3F"/>
    <w:rsid w:val="00B92E2D"/>
    <w:rsid w:val="00B96380"/>
    <w:rsid w:val="00BA08CF"/>
    <w:rsid w:val="00BA1016"/>
    <w:rsid w:val="00BA789C"/>
    <w:rsid w:val="00BB7792"/>
    <w:rsid w:val="00BC0F1E"/>
    <w:rsid w:val="00BC1FEE"/>
    <w:rsid w:val="00BF0BED"/>
    <w:rsid w:val="00BF6B59"/>
    <w:rsid w:val="00C01B58"/>
    <w:rsid w:val="00C10802"/>
    <w:rsid w:val="00C11FC0"/>
    <w:rsid w:val="00C27BFE"/>
    <w:rsid w:val="00C40529"/>
    <w:rsid w:val="00C42C49"/>
    <w:rsid w:val="00C4345F"/>
    <w:rsid w:val="00C71ED9"/>
    <w:rsid w:val="00C93285"/>
    <w:rsid w:val="00C94BDF"/>
    <w:rsid w:val="00C954C5"/>
    <w:rsid w:val="00C95CE4"/>
    <w:rsid w:val="00CA2BF7"/>
    <w:rsid w:val="00CA35C4"/>
    <w:rsid w:val="00CA36DB"/>
    <w:rsid w:val="00CB63AA"/>
    <w:rsid w:val="00CC19E1"/>
    <w:rsid w:val="00CC4BD8"/>
    <w:rsid w:val="00CC4D32"/>
    <w:rsid w:val="00CD4A52"/>
    <w:rsid w:val="00CE715B"/>
    <w:rsid w:val="00CF323C"/>
    <w:rsid w:val="00CF5429"/>
    <w:rsid w:val="00D0538A"/>
    <w:rsid w:val="00D05CD4"/>
    <w:rsid w:val="00D112BC"/>
    <w:rsid w:val="00D20DDD"/>
    <w:rsid w:val="00D23BCE"/>
    <w:rsid w:val="00D31BDE"/>
    <w:rsid w:val="00D4484E"/>
    <w:rsid w:val="00D44A9F"/>
    <w:rsid w:val="00D45C17"/>
    <w:rsid w:val="00D63FE5"/>
    <w:rsid w:val="00D65DDB"/>
    <w:rsid w:val="00D80FBE"/>
    <w:rsid w:val="00D87D3E"/>
    <w:rsid w:val="00D94CE5"/>
    <w:rsid w:val="00DA061C"/>
    <w:rsid w:val="00DA18B6"/>
    <w:rsid w:val="00DA2E86"/>
    <w:rsid w:val="00DA375B"/>
    <w:rsid w:val="00DC0CC8"/>
    <w:rsid w:val="00DD3090"/>
    <w:rsid w:val="00DD5502"/>
    <w:rsid w:val="00E01E30"/>
    <w:rsid w:val="00E13F90"/>
    <w:rsid w:val="00E17A44"/>
    <w:rsid w:val="00E21E2E"/>
    <w:rsid w:val="00E26B86"/>
    <w:rsid w:val="00E308FB"/>
    <w:rsid w:val="00E329FB"/>
    <w:rsid w:val="00E34990"/>
    <w:rsid w:val="00E408A9"/>
    <w:rsid w:val="00E506DB"/>
    <w:rsid w:val="00E563BD"/>
    <w:rsid w:val="00E6027B"/>
    <w:rsid w:val="00E627ED"/>
    <w:rsid w:val="00E721A4"/>
    <w:rsid w:val="00E721B6"/>
    <w:rsid w:val="00E83C5D"/>
    <w:rsid w:val="00E872BD"/>
    <w:rsid w:val="00E91B6B"/>
    <w:rsid w:val="00EA548C"/>
    <w:rsid w:val="00EA5EFB"/>
    <w:rsid w:val="00EA7EF0"/>
    <w:rsid w:val="00EB609F"/>
    <w:rsid w:val="00EC129D"/>
    <w:rsid w:val="00EC3476"/>
    <w:rsid w:val="00EC420A"/>
    <w:rsid w:val="00ED0049"/>
    <w:rsid w:val="00ED17EC"/>
    <w:rsid w:val="00EE0053"/>
    <w:rsid w:val="00EE62D2"/>
    <w:rsid w:val="00EF5B73"/>
    <w:rsid w:val="00F01FE8"/>
    <w:rsid w:val="00F1075B"/>
    <w:rsid w:val="00F11544"/>
    <w:rsid w:val="00F137EE"/>
    <w:rsid w:val="00F22F5F"/>
    <w:rsid w:val="00F23F75"/>
    <w:rsid w:val="00F24C9D"/>
    <w:rsid w:val="00F323CC"/>
    <w:rsid w:val="00F4145C"/>
    <w:rsid w:val="00F44CD1"/>
    <w:rsid w:val="00F60AE0"/>
    <w:rsid w:val="00F70382"/>
    <w:rsid w:val="00F72D32"/>
    <w:rsid w:val="00F845AE"/>
    <w:rsid w:val="00F93CDA"/>
    <w:rsid w:val="00F94223"/>
    <w:rsid w:val="00F9708A"/>
    <w:rsid w:val="00FB6778"/>
    <w:rsid w:val="00FC6907"/>
    <w:rsid w:val="00FD39BA"/>
    <w:rsid w:val="00FD64E3"/>
    <w:rsid w:val="00FE4C3E"/>
    <w:rsid w:val="00FE7789"/>
    <w:rsid w:val="00FF2C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vi-VN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65DDB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01FE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80FB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80FBE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95113D"/>
    <w:pPr>
      <w:tabs>
        <w:tab w:val="center" w:pos="4513"/>
        <w:tab w:val="right" w:pos="9026"/>
      </w:tabs>
    </w:pPr>
    <w:rPr>
      <w:rFonts w:ascii="Calibri" w:eastAsia="Calibri" w:hAnsi="Calibri" w:cs="Cordia New"/>
      <w:lang w:val="en-US"/>
    </w:rPr>
  </w:style>
  <w:style w:type="character" w:customStyle="1" w:styleId="a8">
    <w:name w:val="หัวกระดาษ อักขระ"/>
    <w:basedOn w:val="a0"/>
    <w:link w:val="a7"/>
    <w:uiPriority w:val="99"/>
    <w:rsid w:val="0095113D"/>
    <w:rPr>
      <w:rFonts w:ascii="Calibri" w:eastAsia="Calibri" w:hAnsi="Calibri" w:cs="Cordia New"/>
      <w:lang w:val="en-US"/>
    </w:rPr>
  </w:style>
  <w:style w:type="paragraph" w:styleId="a9">
    <w:name w:val="footer"/>
    <w:basedOn w:val="a"/>
    <w:link w:val="aa"/>
    <w:uiPriority w:val="99"/>
    <w:unhideWhenUsed/>
    <w:rsid w:val="0095113D"/>
    <w:pPr>
      <w:tabs>
        <w:tab w:val="center" w:pos="4513"/>
        <w:tab w:val="right" w:pos="9026"/>
      </w:tabs>
    </w:pPr>
    <w:rPr>
      <w:rFonts w:ascii="Calibri" w:eastAsia="Calibri" w:hAnsi="Calibri" w:cs="Cordia New"/>
      <w:lang w:val="en-US"/>
    </w:rPr>
  </w:style>
  <w:style w:type="character" w:customStyle="1" w:styleId="aa">
    <w:name w:val="ท้ายกระดาษ อักขระ"/>
    <w:basedOn w:val="a0"/>
    <w:link w:val="a9"/>
    <w:uiPriority w:val="99"/>
    <w:rsid w:val="0095113D"/>
    <w:rPr>
      <w:rFonts w:ascii="Calibri" w:eastAsia="Calibri" w:hAnsi="Calibri" w:cs="Cordia New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735A0-263E-4057-811F-68986FFB7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3297</TotalTime>
  <Pages>7</Pages>
  <Words>1979</Words>
  <Characters>11286</Characters>
  <Application>Microsoft Office Word</Application>
  <DocSecurity>0</DocSecurity>
  <Lines>94</Lines>
  <Paragraphs>26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แผนแม่บทส่งเสริมคุณธรรมจังหวัดบึงกาฬ ฉบับที่ ๑ (พ.ศ. ๒๕๖๐-๒๕๖๕)</vt:lpstr>
      <vt:lpstr/>
    </vt:vector>
  </TitlesOfParts>
  <Company>itvinasoft.com</Company>
  <LinksUpToDate>false</LinksUpToDate>
  <CharactersWithSpaces>13239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แผนแม่บทส่งเสริมคุณธรรมจังหวัดบึงกาฬ ฉบับที่ ๑ (พ.ศ. ๒๕๖๐-๒๕๖๔)</dc:title>
  <dc:subject/>
  <dc:creator>Windows Diamond</dc:creator>
  <cp:keywords/>
  <dc:description/>
  <cp:lastModifiedBy>Win7</cp:lastModifiedBy>
  <cp:revision>292</cp:revision>
  <cp:lastPrinted>2016-10-18T11:45:00Z</cp:lastPrinted>
  <dcterms:created xsi:type="dcterms:W3CDTF">2012-03-09T03:02:00Z</dcterms:created>
  <dcterms:modified xsi:type="dcterms:W3CDTF">2017-05-19T04:13:00Z</dcterms:modified>
</cp:coreProperties>
</file>